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01BE" w:rsidR="005536B1" w:rsidRDefault="00B26C63" w14:paraId="e2ebde1" w14:textId="e2ebde1">
      <w:pPr>
        <w15:collapsed w:val="false"/>
        <w:rPr>
          <w:color w:val="FF0000"/>
        </w:rPr>
      </w:pPr>
      <w:bookmarkStart w:name="_GoBack" w:id="0"/>
      <w:bookmarkEnd w:id="0"/>
      <w:r w:rsidRPr="00BB01BE">
        <w:rPr>
          <w:b/>
          <w:noProof/>
          <w:color w:val="FF0000"/>
        </w:rPr>
        <w:t xml:space="preserve">            </w:t>
      </w:r>
      <w:r w:rsidRPr="00BB01BE">
        <w:rPr>
          <w:noProof/>
          <w:color w:val="FF0000"/>
        </w:rPr>
        <w:t xml:space="preserve">    </w:t>
      </w:r>
      <w:r w:rsidRPr="00BB01BE">
        <w:rPr>
          <w:noProof/>
          <w:color w:val="FF0000"/>
        </w:rPr>
        <w:drawing>
          <wp:inline distT="0" distB="0" distL="0" distR="0">
            <wp:extent cx="542290" cy="725170"/>
            <wp:effectExtent l="0" t="0" r="0" b="0"/>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25170"/>
                    </a:xfrm>
                    <a:prstGeom prst="rect">
                      <a:avLst/>
                    </a:prstGeom>
                    <a:noFill/>
                  </pic:spPr>
                </pic:pic>
              </a:graphicData>
            </a:graphic>
          </wp:inline>
        </w:drawing>
      </w:r>
    </w:p>
    <w:p w:rsidRPr="00BB01BE" w:rsidR="002F2CB8" w:rsidRDefault="002F2CB8">
      <w:pPr>
        <w:rPr>
          <w:color w:val="FF0000"/>
        </w:rPr>
      </w:pPr>
    </w:p>
    <w:p w:rsidRPr="002E3F42" w:rsidR="005536B1" w:rsidP="00246D9D" w:rsidRDefault="00381EAC">
      <w:pPr>
        <w:rPr>
          <w:b/>
        </w:rPr>
      </w:pPr>
      <w:r w:rsidRPr="002E3F42">
        <w:rPr>
          <w:b/>
        </w:rPr>
        <w:t>REPUBLIKA HRVATSKA</w:t>
      </w:r>
      <w:r w:rsidRPr="002E3F42" w:rsidR="002F2CB8">
        <w:rPr>
          <w:b/>
        </w:rPr>
        <w:tab/>
      </w:r>
      <w:r w:rsidRPr="002E3F42" w:rsidR="002F2CB8">
        <w:rPr>
          <w:b/>
        </w:rPr>
        <w:tab/>
      </w:r>
      <w:r w:rsidRPr="002E3F42" w:rsidR="002F2CB8">
        <w:rPr>
          <w:b/>
        </w:rPr>
        <w:tab/>
      </w:r>
      <w:r w:rsidRPr="002E3F42" w:rsidR="002F2CB8">
        <w:rPr>
          <w:b/>
        </w:rPr>
        <w:tab/>
      </w:r>
      <w:r w:rsidRPr="002E3F42" w:rsidR="002F2CB8">
        <w:rPr>
          <w:b/>
        </w:rPr>
        <w:tab/>
      </w:r>
      <w:r w:rsidRPr="002E3F42" w:rsidR="002F2CB8">
        <w:rPr>
          <w:b/>
        </w:rPr>
        <w:tab/>
      </w:r>
      <w:r w:rsidRPr="002E3F42" w:rsidR="002F2CB8">
        <w:rPr>
          <w:b/>
        </w:rPr>
        <w:tab/>
        <w:t xml:space="preserve">        </w:t>
      </w:r>
    </w:p>
    <w:p w:rsidRPr="002E3F42" w:rsidR="00311AE7" w:rsidRDefault="00311AE7">
      <w:pPr>
        <w:rPr>
          <w:b/>
        </w:rPr>
      </w:pPr>
      <w:r w:rsidRPr="002E3F42">
        <w:rPr>
          <w:b/>
        </w:rPr>
        <w:t>TRGOVAČKI SUD U ZAGREBU</w:t>
      </w:r>
    </w:p>
    <w:p w:rsidRPr="002E3F42" w:rsidR="00FC2175" w:rsidP="00FC2175" w:rsidRDefault="00B26C63">
      <w:r w:rsidRPr="002E3F42">
        <w:t xml:space="preserve">Zagreb, </w:t>
      </w:r>
      <w:r w:rsidRPr="002E3F42" w:rsidR="00381EAC">
        <w:t>Amruševa 2/II</w:t>
      </w:r>
      <w:r w:rsidRPr="002E3F42">
        <w:t xml:space="preserve"> desno p.p.432</w:t>
      </w:r>
    </w:p>
    <w:p w:rsidRPr="002E3F42" w:rsidR="00FC2175" w:rsidP="00FC2175" w:rsidRDefault="00FC2175"/>
    <w:p w:rsidRPr="002E3F42" w:rsidR="00311AE7" w:rsidP="00FC2175" w:rsidRDefault="00FC2175">
      <w:pPr>
        <w:jc w:val="center"/>
        <w:rPr>
          <w:b/>
        </w:rPr>
      </w:pPr>
      <w:r w:rsidRPr="002E3F42">
        <w:rPr>
          <w:b/>
        </w:rPr>
        <w:t>REPUBLIK</w:t>
      </w:r>
      <w:r w:rsidRPr="002E3F42" w:rsidR="00B26C63">
        <w:rPr>
          <w:b/>
        </w:rPr>
        <w:t>A</w:t>
      </w:r>
      <w:r w:rsidRPr="002E3F42">
        <w:rPr>
          <w:b/>
        </w:rPr>
        <w:t xml:space="preserve"> HRVATSK</w:t>
      </w:r>
      <w:r w:rsidRPr="002E3F42" w:rsidR="00B26C63">
        <w:rPr>
          <w:b/>
        </w:rPr>
        <w:t>A</w:t>
      </w:r>
    </w:p>
    <w:p w:rsidRPr="002E3F42" w:rsidR="009B66B8" w:rsidP="00FC2175" w:rsidRDefault="009B66B8">
      <w:pPr>
        <w:jc w:val="center"/>
        <w:rPr>
          <w:b/>
        </w:rPr>
      </w:pPr>
    </w:p>
    <w:p w:rsidRPr="002E3F42" w:rsidR="00311AE7" w:rsidRDefault="00311AE7">
      <w:pPr>
        <w:jc w:val="center"/>
        <w:rPr>
          <w:b/>
        </w:rPr>
      </w:pPr>
      <w:r w:rsidRPr="002E3F42">
        <w:rPr>
          <w:b/>
        </w:rPr>
        <w:t>R  J  E  Š  E  N  J  E</w:t>
      </w:r>
    </w:p>
    <w:p w:rsidRPr="002E3F42" w:rsidR="00311AE7" w:rsidRDefault="00311AE7"/>
    <w:p w:rsidRPr="00B42EBB" w:rsidR="00C15401" w:rsidP="007E2BDA" w:rsidRDefault="00311AE7">
      <w:pPr>
        <w:jc w:val="both"/>
      </w:pPr>
      <w:r w:rsidRPr="002E3F42">
        <w:t xml:space="preserve">Trgovački sud u Zagrebu, po sucu </w:t>
      </w:r>
      <w:r w:rsidRPr="002E3F42" w:rsidR="005F5C44">
        <w:t>Josipu Biliću</w:t>
      </w:r>
      <w:r w:rsidRPr="002E3F42" w:rsidR="004665ED">
        <w:t xml:space="preserve">, </w:t>
      </w:r>
      <w:r w:rsidRPr="002E3F42">
        <w:t xml:space="preserve">u pravnoj stvari </w:t>
      </w:r>
      <w:r w:rsidRPr="002E3F42" w:rsidR="00F93C12">
        <w:rPr>
          <w:lang w:val="pt-BR"/>
        </w:rPr>
        <w:t>predlagatelja osiguranja</w:t>
      </w:r>
      <w:r w:rsidRPr="002E3F42" w:rsidR="009B66B8">
        <w:rPr>
          <w:lang w:val="pt-BR"/>
        </w:rPr>
        <w:t xml:space="preserve"> </w:t>
      </w:r>
      <w:r w:rsidRPr="002E3F42" w:rsidR="00127D76">
        <w:rPr>
          <w:b/>
        </w:rPr>
        <w:t>AUTO MAKSIMIR d.o.o.</w:t>
      </w:r>
      <w:r w:rsidRPr="002E3F42" w:rsidR="007E2BDA">
        <w:rPr>
          <w:b/>
        </w:rPr>
        <w:t>,</w:t>
      </w:r>
      <w:r w:rsidRPr="002E3F42" w:rsidR="00127D76">
        <w:rPr>
          <w:b/>
        </w:rPr>
        <w:t xml:space="preserve"> </w:t>
      </w:r>
      <w:r w:rsidRPr="002E3F42" w:rsidR="00127D76">
        <w:t>OIB: 96607355815</w:t>
      </w:r>
      <w:r w:rsidRPr="002E3F42" w:rsidR="00127D76">
        <w:rPr>
          <w:b/>
        </w:rPr>
        <w:t xml:space="preserve">, </w:t>
      </w:r>
      <w:r w:rsidRPr="002E3F42" w:rsidR="00127D76">
        <w:t>Zagreb, Ulica kneza Branimira 191</w:t>
      </w:r>
      <w:r w:rsidRPr="002E3F42" w:rsidR="008C4E81">
        <w:t>.,</w:t>
      </w:r>
      <w:r w:rsidRPr="002E3F42" w:rsidR="00127D76">
        <w:t xml:space="preserve"> zastupan po punomoćniku </w:t>
      </w:r>
      <w:r w:rsidRPr="002E3F42" w:rsidR="007E2BDA">
        <w:t>Milanu Biukoviću</w:t>
      </w:r>
      <w:r w:rsidRPr="002E3F42" w:rsidR="00127D76">
        <w:t xml:space="preserve">, odvjetniku u Zagrebu, </w:t>
      </w:r>
      <w:r w:rsidRPr="002E3F42" w:rsidR="007E2BDA">
        <w:t>Frana Petrića 2/III</w:t>
      </w:r>
      <w:r w:rsidRPr="002E3F42" w:rsidR="00AA2C1B">
        <w:rPr>
          <w:lang w:val="pt-BR"/>
        </w:rPr>
        <w:t>,</w:t>
      </w:r>
      <w:r w:rsidRPr="002E3F42" w:rsidR="00C15401">
        <w:rPr>
          <w:lang w:val="pt-BR"/>
        </w:rPr>
        <w:t xml:space="preserve"> </w:t>
      </w:r>
      <w:r w:rsidRPr="002E3F42" w:rsidR="00574746">
        <w:rPr>
          <w:lang w:val="pt-BR"/>
        </w:rPr>
        <w:t xml:space="preserve">protiv </w:t>
      </w:r>
      <w:r w:rsidRPr="002E3F42" w:rsidR="00FC2175">
        <w:rPr>
          <w:lang w:val="pt-BR"/>
        </w:rPr>
        <w:t>protivnika osiguranja</w:t>
      </w:r>
      <w:r w:rsidRPr="002E3F42" w:rsidR="009B66B8">
        <w:rPr>
          <w:lang w:val="pt-BR"/>
        </w:rPr>
        <w:t xml:space="preserve"> </w:t>
      </w:r>
      <w:r w:rsidRPr="002E3F42" w:rsidR="007E2BDA">
        <w:rPr>
          <w:b/>
        </w:rPr>
        <w:t xml:space="preserve">P AUTOMOBIL IMPORT d.o.o., </w:t>
      </w:r>
      <w:r w:rsidRPr="002E3F42" w:rsidR="007E2BDA">
        <w:t xml:space="preserve">OIB: 44123621027, 10010, Zagreb,  Buzin, Bani 75, zastupan po punomoćnicima u OD Mikuličić, Lončarić, Bahun, Topić, Zagreb, </w:t>
      </w:r>
      <w:r w:rsidRPr="00B42EBB" w:rsidR="007E2BDA">
        <w:t>Medvešćak 54,</w:t>
      </w:r>
      <w:r w:rsidRPr="00B42EBB" w:rsidR="00535935">
        <w:rPr>
          <w:lang w:val="pt-BR"/>
        </w:rPr>
        <w:t xml:space="preserve"> </w:t>
      </w:r>
      <w:r w:rsidRPr="00B42EBB" w:rsidR="00C15401">
        <w:rPr>
          <w:lang w:val="pt-BR"/>
        </w:rPr>
        <w:t>odluču</w:t>
      </w:r>
      <w:r w:rsidRPr="00B42EBB" w:rsidR="002E3F42">
        <w:rPr>
          <w:lang w:val="pt-BR"/>
        </w:rPr>
        <w:t xml:space="preserve">jući o prijedlogu za određivanjem </w:t>
      </w:r>
      <w:r w:rsidRPr="00B42EBB" w:rsidR="0077230F">
        <w:rPr>
          <w:lang w:val="pt-BR"/>
        </w:rPr>
        <w:t>sredstava</w:t>
      </w:r>
      <w:r w:rsidRPr="00B42EBB" w:rsidR="002E3F42">
        <w:rPr>
          <w:lang w:val="pt-BR"/>
        </w:rPr>
        <w:t xml:space="preserve"> prisile</w:t>
      </w:r>
      <w:r w:rsidRPr="00B42EBB" w:rsidR="00C15401">
        <w:rPr>
          <w:lang w:val="pt-BR"/>
        </w:rPr>
        <w:t xml:space="preserve">, dana </w:t>
      </w:r>
      <w:r w:rsidRPr="00B42EBB" w:rsidR="00B42EBB">
        <w:rPr>
          <w:lang w:val="pt-BR"/>
        </w:rPr>
        <w:t>1</w:t>
      </w:r>
      <w:r w:rsidRPr="00B42EBB" w:rsidR="00EA332B">
        <w:rPr>
          <w:lang w:val="pt-BR"/>
        </w:rPr>
        <w:t xml:space="preserve">. </w:t>
      </w:r>
      <w:r w:rsidRPr="00B42EBB" w:rsidR="00BC18F5">
        <w:rPr>
          <w:lang w:val="pt-BR"/>
        </w:rPr>
        <w:t>kolovoza</w:t>
      </w:r>
      <w:r w:rsidRPr="00B42EBB" w:rsidR="00B472E3">
        <w:rPr>
          <w:lang w:val="pt-BR"/>
        </w:rPr>
        <w:t xml:space="preserve"> 201</w:t>
      </w:r>
      <w:r w:rsidRPr="00B42EBB" w:rsidR="00BC18F5">
        <w:rPr>
          <w:lang w:val="pt-BR"/>
        </w:rPr>
        <w:t>9</w:t>
      </w:r>
      <w:r w:rsidRPr="00B42EBB" w:rsidR="00B472E3">
        <w:rPr>
          <w:lang w:val="pt-BR"/>
        </w:rPr>
        <w:t>.</w:t>
      </w:r>
      <w:r w:rsidRPr="00B42EBB" w:rsidR="00C15401">
        <w:rPr>
          <w:lang w:val="pt-BR"/>
        </w:rPr>
        <w:t xml:space="preserve"> </w:t>
      </w:r>
      <w:r w:rsidRPr="00B42EBB" w:rsidR="006E6006">
        <w:rPr>
          <w:lang w:val="pt-BR"/>
        </w:rPr>
        <w:t>godine</w:t>
      </w:r>
      <w:r w:rsidRPr="00B42EBB" w:rsidR="00C15401">
        <w:rPr>
          <w:lang w:val="pt-BR"/>
        </w:rPr>
        <w:t>,</w:t>
      </w:r>
    </w:p>
    <w:p w:rsidRPr="00BB01BE" w:rsidR="00C15401" w:rsidP="00C15401" w:rsidRDefault="00C15401">
      <w:pPr>
        <w:rPr>
          <w:b/>
          <w:bCs/>
          <w:color w:val="FF0000"/>
        </w:rPr>
      </w:pPr>
    </w:p>
    <w:p w:rsidRPr="00162476" w:rsidR="00C15401" w:rsidP="00C15401" w:rsidRDefault="00C15401">
      <w:pPr>
        <w:jc w:val="center"/>
        <w:rPr>
          <w:b/>
          <w:bCs/>
        </w:rPr>
      </w:pPr>
      <w:r w:rsidRPr="00162476">
        <w:rPr>
          <w:b/>
          <w:bCs/>
        </w:rPr>
        <w:t>r i j e š i o    j e:</w:t>
      </w:r>
    </w:p>
    <w:p w:rsidRPr="00162476" w:rsidR="00C15401" w:rsidP="00C15401" w:rsidRDefault="00C15401">
      <w:pPr>
        <w:jc w:val="center"/>
        <w:rPr>
          <w:b/>
          <w:bCs/>
        </w:rPr>
      </w:pPr>
    </w:p>
    <w:p w:rsidRPr="0036197D" w:rsidR="00181E45" w:rsidP="0036197D" w:rsidRDefault="00605FCB">
      <w:pPr>
        <w:jc w:val="both"/>
      </w:pPr>
      <w:r w:rsidRPr="00162476">
        <w:t>Odbija se</w:t>
      </w:r>
      <w:r w:rsidR="0077230F">
        <w:t xml:space="preserve"> u cijelosti</w:t>
      </w:r>
      <w:r w:rsidRPr="00162476">
        <w:t xml:space="preserve"> kao neosnovan prijedlog </w:t>
      </w:r>
      <w:r w:rsidRPr="00162476" w:rsidR="00081620">
        <w:t xml:space="preserve">predlagatelja osiguranja </w:t>
      </w:r>
      <w:r w:rsidRPr="00162476" w:rsidR="00181E45">
        <w:t>za određivanjem sredst</w:t>
      </w:r>
      <w:r w:rsidRPr="00162476" w:rsidR="00162476">
        <w:t xml:space="preserve">ava prisile </w:t>
      </w:r>
      <w:r w:rsidRPr="0036197D" w:rsidR="00162476">
        <w:t xml:space="preserve">na način da se zapriječuje protivniku osiguranja </w:t>
      </w:r>
      <w:r w:rsidRPr="0036197D" w:rsidR="00181E45">
        <w:t xml:space="preserve">novčanom kaznom u iznosu od 50.000,00 kn ta svaki započeti dan u kojem nije postupio u skladu s točkom I. izreke </w:t>
      </w:r>
      <w:r w:rsidRPr="0036197D" w:rsidR="00162476">
        <w:t>rješenja o određivanju privremene mjere</w:t>
      </w:r>
      <w:r w:rsidRPr="0036197D" w:rsidR="00181E45">
        <w:t xml:space="preserve">, a koju će mu novčanu kaznu na prijedlog predlagatelja osiguranja sud izreći ako se utvrdi da se protivnik osiguranja i nakon isteka roka </w:t>
      </w:r>
      <w:r w:rsidRPr="0036197D" w:rsidR="00477362">
        <w:t>od 8 dana</w:t>
      </w:r>
      <w:r w:rsidRPr="0036197D" w:rsidR="00181E45">
        <w:t xml:space="preserve"> ponaša suprotno nalogu iz točke I.</w:t>
      </w:r>
      <w:r w:rsidRPr="0036197D" w:rsidR="00477362">
        <w:t xml:space="preserve"> izreke rješenja o određivanju privremene mjere</w:t>
      </w:r>
      <w:r w:rsidRPr="0036197D" w:rsidR="00181E45">
        <w:t xml:space="preserve"> te će mu zaprijetiti novom novčanom kaznom ako se ponovno bude ponašao suprotno nalogu suda</w:t>
      </w:r>
      <w:r w:rsidRPr="0036197D" w:rsidR="00477362">
        <w:t xml:space="preserve">, te </w:t>
      </w:r>
      <w:r w:rsidRPr="0036197D" w:rsidR="00181E45">
        <w:t xml:space="preserve">protivniku osiguranja izricati novčane kazne na prijedlog predlagatelja osiguranja i prijetiti mu novim novčanim kaznama sve dok protivnik osiguranja ne </w:t>
      </w:r>
      <w:r w:rsidRPr="0036197D" w:rsidR="0036197D">
        <w:t>postupi po nalogu suda.</w:t>
      </w:r>
    </w:p>
    <w:p w:rsidRPr="0036197D" w:rsidR="00605FCB" w:rsidP="00F93C12" w:rsidRDefault="00605FCB">
      <w:pPr>
        <w:jc w:val="both"/>
      </w:pPr>
    </w:p>
    <w:p w:rsidRPr="0036197D" w:rsidR="00C15401" w:rsidP="00C81013" w:rsidRDefault="00C15401">
      <w:pPr>
        <w:jc w:val="center"/>
      </w:pPr>
      <w:r w:rsidRPr="0036197D">
        <w:t>Obrazloženje</w:t>
      </w:r>
    </w:p>
    <w:p w:rsidRPr="00380474" w:rsidR="009310C9" w:rsidP="00C15401" w:rsidRDefault="009310C9">
      <w:pPr>
        <w:jc w:val="center"/>
      </w:pPr>
    </w:p>
    <w:p w:rsidRPr="00380474" w:rsidR="008B4FA9" w:rsidP="00091B86" w:rsidRDefault="00C15401">
      <w:pPr>
        <w:tabs>
          <w:tab w:val="left" w:pos="-720"/>
        </w:tabs>
        <w:suppressAutoHyphens/>
        <w:jc w:val="both"/>
        <w:rPr>
          <w:bCs/>
          <w:iCs/>
        </w:rPr>
      </w:pPr>
      <w:r w:rsidRPr="00380474">
        <w:rPr>
          <w:bCs/>
          <w:iCs/>
        </w:rPr>
        <w:t xml:space="preserve">U ovoj pravnoj stvari </w:t>
      </w:r>
      <w:r w:rsidRPr="00380474" w:rsidR="00730329">
        <w:rPr>
          <w:bCs/>
          <w:iCs/>
        </w:rPr>
        <w:t>predlagatelj osiguranja</w:t>
      </w:r>
      <w:r w:rsidRPr="00380474" w:rsidR="002D227F">
        <w:rPr>
          <w:bCs/>
          <w:iCs/>
        </w:rPr>
        <w:t xml:space="preserve"> je</w:t>
      </w:r>
      <w:r w:rsidRPr="00380474" w:rsidR="00730329">
        <w:rPr>
          <w:bCs/>
          <w:iCs/>
        </w:rPr>
        <w:t xml:space="preserve"> </w:t>
      </w:r>
      <w:r w:rsidRPr="00380474">
        <w:rPr>
          <w:bCs/>
          <w:iCs/>
        </w:rPr>
        <w:t xml:space="preserve">dana </w:t>
      </w:r>
      <w:r w:rsidRPr="00380474" w:rsidR="008372D7">
        <w:rPr>
          <w:bCs/>
          <w:iCs/>
        </w:rPr>
        <w:t>21</w:t>
      </w:r>
      <w:r w:rsidRPr="00380474">
        <w:rPr>
          <w:bCs/>
          <w:iCs/>
        </w:rPr>
        <w:t xml:space="preserve">. </w:t>
      </w:r>
      <w:r w:rsidRPr="00380474" w:rsidR="008372D7">
        <w:rPr>
          <w:bCs/>
          <w:iCs/>
        </w:rPr>
        <w:t>travnja</w:t>
      </w:r>
      <w:r w:rsidRPr="00380474">
        <w:rPr>
          <w:bCs/>
          <w:iCs/>
        </w:rPr>
        <w:t xml:space="preserve"> 201</w:t>
      </w:r>
      <w:r w:rsidRPr="00380474" w:rsidR="00730329">
        <w:rPr>
          <w:bCs/>
          <w:iCs/>
        </w:rPr>
        <w:t>7</w:t>
      </w:r>
      <w:r w:rsidRPr="00380474">
        <w:rPr>
          <w:bCs/>
          <w:iCs/>
        </w:rPr>
        <w:t xml:space="preserve">. godine podnio ovom sudu </w:t>
      </w:r>
      <w:r w:rsidRPr="00380474" w:rsidR="00730329">
        <w:rPr>
          <w:bCs/>
          <w:iCs/>
        </w:rPr>
        <w:t>prijedlog za određivanje privremene mjere</w:t>
      </w:r>
      <w:r w:rsidRPr="00380474" w:rsidR="00F5000C">
        <w:rPr>
          <w:bCs/>
          <w:iCs/>
        </w:rPr>
        <w:t xml:space="preserve"> protiv protivnika osiguranja </w:t>
      </w:r>
      <w:r w:rsidRPr="00380474" w:rsidR="008372D7">
        <w:rPr>
          <w:bCs/>
          <w:iCs/>
        </w:rPr>
        <w:t>P AUTOMOBIL IMPORT d.o.o., Bani 75, Buzin, 10010 Zagreb,</w:t>
      </w:r>
      <w:r w:rsidRPr="00380474" w:rsidR="00730329">
        <w:rPr>
          <w:bCs/>
          <w:iCs/>
        </w:rPr>
        <w:t xml:space="preserve"> OIB: </w:t>
      </w:r>
      <w:r w:rsidRPr="00380474" w:rsidR="008372D7">
        <w:rPr>
          <w:bCs/>
          <w:iCs/>
        </w:rPr>
        <w:t>44123621027</w:t>
      </w:r>
      <w:r w:rsidRPr="00380474" w:rsidR="009B66B8">
        <w:rPr>
          <w:bCs/>
          <w:iCs/>
        </w:rPr>
        <w:t>.</w:t>
      </w:r>
    </w:p>
    <w:p w:rsidRPr="00380474" w:rsidR="008B4FA9" w:rsidP="008B4FA9" w:rsidRDefault="008B4FA9">
      <w:pPr>
        <w:tabs>
          <w:tab w:val="left" w:pos="-720"/>
        </w:tabs>
        <w:suppressAutoHyphens/>
        <w:jc w:val="both"/>
        <w:rPr>
          <w:bCs/>
          <w:iCs/>
        </w:rPr>
      </w:pPr>
    </w:p>
    <w:p w:rsidRPr="00380474" w:rsidR="00454497" w:rsidP="00091B86" w:rsidRDefault="008372D7">
      <w:pPr>
        <w:tabs>
          <w:tab w:val="left" w:pos="-720"/>
        </w:tabs>
        <w:suppressAutoHyphens/>
        <w:jc w:val="both"/>
        <w:rPr>
          <w:bCs/>
          <w:iCs/>
        </w:rPr>
      </w:pPr>
      <w:r w:rsidRPr="00380474">
        <w:rPr>
          <w:bCs/>
          <w:iCs/>
        </w:rPr>
        <w:t xml:space="preserve">U navedenom prijedlogu predlagatelj osiguranja </w:t>
      </w:r>
      <w:r w:rsidRPr="00380474" w:rsidR="00F9408A">
        <w:rPr>
          <w:bCs/>
          <w:iCs/>
        </w:rPr>
        <w:t xml:space="preserve">u bitnome </w:t>
      </w:r>
      <w:r w:rsidRPr="00380474">
        <w:rPr>
          <w:bCs/>
          <w:iCs/>
        </w:rPr>
        <w:t>navodi da</w:t>
      </w:r>
      <w:r w:rsidRPr="00380474" w:rsidR="00F9408A">
        <w:rPr>
          <w:bCs/>
          <w:iCs/>
        </w:rPr>
        <w:t xml:space="preserve"> je </w:t>
      </w:r>
      <w:r w:rsidRPr="00380474" w:rsidR="007D76C1">
        <w:rPr>
          <w:bCs/>
          <w:iCs/>
        </w:rPr>
        <w:t>predlagatelj osiguranja</w:t>
      </w:r>
      <w:r w:rsidRPr="00380474" w:rsidR="00F9408A">
        <w:rPr>
          <w:bCs/>
          <w:iCs/>
        </w:rPr>
        <w:t xml:space="preserve"> uvjetovanjem i traženjem </w:t>
      </w:r>
      <w:r w:rsidRPr="00380474" w:rsidR="007D76C1">
        <w:rPr>
          <w:bCs/>
          <w:iCs/>
        </w:rPr>
        <w:t>protivnika osiguranja</w:t>
      </w:r>
      <w:r w:rsidRPr="00380474" w:rsidR="00F9408A">
        <w:rPr>
          <w:bCs/>
          <w:iCs/>
        </w:rPr>
        <w:t>, 2001</w:t>
      </w:r>
      <w:r w:rsidRPr="00380474" w:rsidR="008C4E81">
        <w:rPr>
          <w:bCs/>
          <w:iCs/>
        </w:rPr>
        <w:t>.</w:t>
      </w:r>
      <w:r w:rsidRPr="00380474" w:rsidR="00F9408A">
        <w:rPr>
          <w:bCs/>
          <w:iCs/>
        </w:rPr>
        <w:t xml:space="preserve"> godine pokrenuo milijunsku investiciju i izgradio objekt „Blue box“</w:t>
      </w:r>
      <w:r w:rsidRPr="00380474" w:rsidR="007D5868">
        <w:rPr>
          <w:bCs/>
          <w:iCs/>
        </w:rPr>
        <w:t xml:space="preserve">, te da je cijeli projekt financiran putem kredita od poslovnih banaka, a koja investicija se trebala vraćati isključivo iz djelatnosti prodaje novih Peugeot vozila, te navodi da je </w:t>
      </w:r>
      <w:r w:rsidRPr="00380474" w:rsidR="007D76C1">
        <w:rPr>
          <w:bCs/>
          <w:iCs/>
        </w:rPr>
        <w:t>predlagatelj osiguranja</w:t>
      </w:r>
      <w:r w:rsidRPr="00380474" w:rsidR="007D5868">
        <w:rPr>
          <w:bCs/>
          <w:iCs/>
        </w:rPr>
        <w:t xml:space="preserve"> svu svoju djelatnost fokusirao i vezao upravo na suradnju sa </w:t>
      </w:r>
      <w:r w:rsidRPr="00380474" w:rsidR="007D76C1">
        <w:rPr>
          <w:bCs/>
          <w:iCs/>
        </w:rPr>
        <w:t>protivnikom osiguranja</w:t>
      </w:r>
      <w:r w:rsidRPr="00380474" w:rsidR="007D5868">
        <w:rPr>
          <w:bCs/>
          <w:iCs/>
        </w:rPr>
        <w:t xml:space="preserve">, te da je </w:t>
      </w:r>
      <w:r w:rsidRPr="00380474" w:rsidR="007D76C1">
        <w:rPr>
          <w:bCs/>
          <w:iCs/>
        </w:rPr>
        <w:t xml:space="preserve">predlagatelj osiguranja </w:t>
      </w:r>
      <w:r w:rsidRPr="00380474" w:rsidR="007D5868">
        <w:rPr>
          <w:bCs/>
          <w:iCs/>
        </w:rPr>
        <w:t>svo vrijeme suradnje uredno izvršavao svoje ugovorene obveze</w:t>
      </w:r>
      <w:r w:rsidRPr="00380474" w:rsidR="003B77A4">
        <w:rPr>
          <w:bCs/>
          <w:iCs/>
        </w:rPr>
        <w:t xml:space="preserve">. Naveo je da se </w:t>
      </w:r>
      <w:r w:rsidRPr="00380474" w:rsidR="007D76C1">
        <w:rPr>
          <w:bCs/>
          <w:iCs/>
        </w:rPr>
        <w:t xml:space="preserve">predlagatelj osiguranja </w:t>
      </w:r>
      <w:r w:rsidRPr="00380474" w:rsidR="003B77A4">
        <w:rPr>
          <w:bCs/>
          <w:iCs/>
        </w:rPr>
        <w:t>protivio raskidu ugovora o distribuciji novih vozila od dana 30.05.2005. koji je bio sklopljen na neodređeno vrijeme</w:t>
      </w:r>
      <w:r w:rsidRPr="00380474" w:rsidR="00532DF6">
        <w:rPr>
          <w:bCs/>
          <w:iCs/>
        </w:rPr>
        <w:t xml:space="preserve">, ali ističe da </w:t>
      </w:r>
      <w:r w:rsidRPr="00380474" w:rsidR="007D76C1">
        <w:rPr>
          <w:bCs/>
          <w:iCs/>
        </w:rPr>
        <w:t xml:space="preserve">predlagatelj osiguranja </w:t>
      </w:r>
      <w:r w:rsidRPr="00380474" w:rsidR="00532DF6">
        <w:rPr>
          <w:bCs/>
          <w:iCs/>
        </w:rPr>
        <w:t xml:space="preserve">nije izbjegavao ispunjavanje novih kriterija. Također navodi da je onaj materijalni kriterij VM3 koji predviđa postavljenje </w:t>
      </w:r>
      <w:r w:rsidRPr="00380474" w:rsidR="00532DF6">
        <w:rPr>
          <w:bCs/>
          <w:iCs/>
        </w:rPr>
        <w:lastRenderedPageBreak/>
        <w:t xml:space="preserve">identifikacijskih elemenata na vanjsku glavnu fasadu koja mora postojati sukladno važećim kriterijima Peugeota, </w:t>
      </w:r>
      <w:r w:rsidRPr="00380474" w:rsidR="007D76C1">
        <w:rPr>
          <w:bCs/>
          <w:iCs/>
        </w:rPr>
        <w:t>predlagatelj osiguranja</w:t>
      </w:r>
      <w:r w:rsidRPr="00380474" w:rsidR="00532DF6">
        <w:rPr>
          <w:bCs/>
          <w:iCs/>
        </w:rPr>
        <w:t xml:space="preserve"> u cijelosti ispunio</w:t>
      </w:r>
      <w:r w:rsidRPr="00380474" w:rsidR="00B15CD6">
        <w:rPr>
          <w:bCs/>
          <w:iCs/>
        </w:rPr>
        <w:t xml:space="preserve"> budući je na predmetnom objektu </w:t>
      </w:r>
      <w:r w:rsidRPr="00380474" w:rsidR="007D76C1">
        <w:rPr>
          <w:bCs/>
          <w:iCs/>
        </w:rPr>
        <w:t xml:space="preserve">predlagatelja osiguranja </w:t>
      </w:r>
      <w:r w:rsidRPr="00380474" w:rsidR="00B15CD6">
        <w:rPr>
          <w:bCs/>
          <w:iCs/>
        </w:rPr>
        <w:t>u ulici Kneza Branimira 191</w:t>
      </w:r>
      <w:r w:rsidRPr="00380474" w:rsidR="007D76C1">
        <w:rPr>
          <w:bCs/>
          <w:iCs/>
        </w:rPr>
        <w:t>,</w:t>
      </w:r>
      <w:r w:rsidRPr="00380474" w:rsidR="00B15CD6">
        <w:rPr>
          <w:bCs/>
          <w:iCs/>
        </w:rPr>
        <w:t xml:space="preserve"> postojala glavna fasada zgrade i njena duljina iznosi 40 metara. Nastavno je naveo da uslijed neosnovanog onemogućavanja izvršavanja sklopljenog ugovora </w:t>
      </w:r>
      <w:r w:rsidRPr="00380474" w:rsidR="00A36520">
        <w:rPr>
          <w:bCs/>
          <w:iCs/>
        </w:rPr>
        <w:t xml:space="preserve">o distribuciji novih vozila </w:t>
      </w:r>
      <w:r w:rsidRPr="00380474" w:rsidR="007D76C1">
        <w:rPr>
          <w:bCs/>
          <w:iCs/>
        </w:rPr>
        <w:t>od</w:t>
      </w:r>
      <w:r w:rsidRPr="00380474" w:rsidR="00A36520">
        <w:rPr>
          <w:bCs/>
          <w:iCs/>
        </w:rPr>
        <w:t xml:space="preserve"> strane protivnika osiguranja</w:t>
      </w:r>
      <w:r w:rsidRPr="00380474" w:rsidR="007D76C1">
        <w:rPr>
          <w:bCs/>
          <w:iCs/>
        </w:rPr>
        <w:t>,</w:t>
      </w:r>
      <w:r w:rsidRPr="00380474" w:rsidR="00A36520">
        <w:rPr>
          <w:bCs/>
          <w:iCs/>
        </w:rPr>
        <w:t xml:space="preserve"> predlagatelju osiguranja nastaje nenadoknadiva šteta koja prijeti odnosno postoji realna mogućnosti gubitka radnih mjesta za radnike predlagatelja i stečaj, te je naveo da budući </w:t>
      </w:r>
      <w:r w:rsidRPr="00380474" w:rsidR="006D4761">
        <w:rPr>
          <w:bCs/>
          <w:iCs/>
        </w:rPr>
        <w:t>je protivnik osiguranja neosnovano onemogućio prodaju novih vozila, da</w:t>
      </w:r>
      <w:r w:rsidRPr="00380474" w:rsidR="00A36520">
        <w:rPr>
          <w:bCs/>
          <w:iCs/>
        </w:rPr>
        <w:t xml:space="preserve"> od 1. siječnja 2014. predlagatelj </w:t>
      </w:r>
      <w:r w:rsidRPr="00380474" w:rsidR="00EF4E60">
        <w:rPr>
          <w:bCs/>
          <w:iCs/>
        </w:rPr>
        <w:t xml:space="preserve">osiguranja </w:t>
      </w:r>
      <w:r w:rsidRPr="00380474" w:rsidR="006D4761">
        <w:rPr>
          <w:bCs/>
          <w:iCs/>
        </w:rPr>
        <w:t>nema novih klijenata u servisu i iz godine u godinu kontinuirano pada promet rezervnim dijelovima kao i promet servisnih usluga</w:t>
      </w:r>
      <w:r w:rsidRPr="00380474" w:rsidR="00454497">
        <w:rPr>
          <w:bCs/>
          <w:iCs/>
        </w:rPr>
        <w:t>. Ističe da je neopravdanim i neosnovanim odbijanjem izvršavanja sklopljenog ugovora protivnik osiguranja onemogućio predlagatelju prodaju vozila te ispunjavanje brojnih ugovora i sklapanje novih s kupcima marke Peugeot čime za predlagatelja nastaje nenadokna</w:t>
      </w:r>
      <w:r w:rsidRPr="00380474" w:rsidR="007D76C1">
        <w:rPr>
          <w:bCs/>
          <w:iCs/>
        </w:rPr>
        <w:t>diva šteta koja se sastoji u sl</w:t>
      </w:r>
      <w:r w:rsidRPr="00380474" w:rsidR="00454497">
        <w:rPr>
          <w:bCs/>
          <w:iCs/>
        </w:rPr>
        <w:t>jedećem:</w:t>
      </w:r>
    </w:p>
    <w:p w:rsidRPr="00380474" w:rsidR="00454497" w:rsidP="00091B86" w:rsidRDefault="00454497">
      <w:pPr>
        <w:tabs>
          <w:tab w:val="left" w:pos="-720"/>
        </w:tabs>
        <w:suppressAutoHyphens/>
        <w:jc w:val="both"/>
        <w:rPr>
          <w:bCs/>
          <w:iCs/>
        </w:rPr>
      </w:pPr>
      <w:r w:rsidRPr="00380474">
        <w:rPr>
          <w:bCs/>
          <w:iCs/>
        </w:rPr>
        <w:t xml:space="preserve">- izgradnjom investicije „blue box“ koja je uvjetovana od strane protivnika osiguranja ostao je višemilijunski iznos kredita za isplatiti poslovnim bankama na ime glavnice i kamata koje predlagatelj osiguranja ne može otplaćivati </w:t>
      </w:r>
      <w:r w:rsidRPr="00380474" w:rsidR="007D76C1">
        <w:rPr>
          <w:bCs/>
          <w:iCs/>
        </w:rPr>
        <w:t>ako</w:t>
      </w:r>
      <w:r w:rsidRPr="00380474" w:rsidR="00E478E3">
        <w:rPr>
          <w:bCs/>
          <w:iCs/>
        </w:rPr>
        <w:t xml:space="preserve"> ne obavlja djelatnost prodaje novih vozila marke Peugeot niti može objekt izgrađen isključivo za potrebe i po projektu Peugeota prodati ili iznajmiti zbog svoje specifičnosti</w:t>
      </w:r>
    </w:p>
    <w:p w:rsidRPr="00380474" w:rsidR="00E478E3" w:rsidP="00091B86" w:rsidRDefault="00E478E3">
      <w:pPr>
        <w:tabs>
          <w:tab w:val="left" w:pos="-720"/>
        </w:tabs>
        <w:suppressAutoHyphens/>
        <w:jc w:val="both"/>
        <w:rPr>
          <w:bCs/>
          <w:iCs/>
        </w:rPr>
      </w:pPr>
      <w:r w:rsidRPr="00380474">
        <w:rPr>
          <w:bCs/>
          <w:iCs/>
        </w:rPr>
        <w:t>- predlagatelj osiguranja je društvo koje se od osnivanja 1965. godine bavi isključivo prodajom novih vozila marke Peugeot, a neosnovanim onemogućavanjem izvršavanja sklopljenog ugovora o distribuciji ne samo da će doći do daljnjeg otpuštanja i gubitka radnih mjesta već će društvo neminovno otići u stečaj</w:t>
      </w:r>
    </w:p>
    <w:p w:rsidRPr="00380474" w:rsidR="00E478E3" w:rsidP="00091B86" w:rsidRDefault="00E478E3">
      <w:pPr>
        <w:tabs>
          <w:tab w:val="left" w:pos="-720"/>
        </w:tabs>
        <w:suppressAutoHyphens/>
        <w:jc w:val="both"/>
        <w:rPr>
          <w:bCs/>
          <w:iCs/>
        </w:rPr>
      </w:pPr>
      <w:r w:rsidRPr="00380474">
        <w:rPr>
          <w:bCs/>
          <w:iCs/>
        </w:rPr>
        <w:t>- protivnik osiguranja je neovlašteno dana 7. siječnja 2014. onemogućio korištenje računalnih programa i tako onemogućio predlagatelju obavljanje poslova ugovaranja, naručivanja i izdavanja ponuda kupcima novih vozila</w:t>
      </w:r>
      <w:r w:rsidRPr="00380474" w:rsidR="001B46D0">
        <w:rPr>
          <w:bCs/>
          <w:iCs/>
        </w:rPr>
        <w:t xml:space="preserve">. Predlagatelj osiguranja ističe da u slučaju daljnjeg onemogućavanja </w:t>
      </w:r>
      <w:r w:rsidRPr="00380474" w:rsidR="00A94058">
        <w:rPr>
          <w:bCs/>
          <w:iCs/>
        </w:rPr>
        <w:t>izvršavanja već sklopljenog ugovora o distribuciji na neodređeno vrijeme, predlagatelju osiguranja prijeti opasnost od nastanka nenadoknadive štete koja može dovesti do likvidacije tvrtke.</w:t>
      </w:r>
    </w:p>
    <w:p w:rsidRPr="00380474" w:rsidR="00A94058" w:rsidP="00091B86" w:rsidRDefault="00A94058">
      <w:pPr>
        <w:tabs>
          <w:tab w:val="left" w:pos="-720"/>
        </w:tabs>
        <w:suppressAutoHyphens/>
        <w:jc w:val="both"/>
        <w:rPr>
          <w:bCs/>
          <w:iCs/>
        </w:rPr>
      </w:pPr>
    </w:p>
    <w:p w:rsidRPr="00380474" w:rsidR="00A94058" w:rsidP="00091B86" w:rsidRDefault="00A94058">
      <w:pPr>
        <w:tabs>
          <w:tab w:val="left" w:pos="-720"/>
        </w:tabs>
        <w:suppressAutoHyphens/>
        <w:jc w:val="both"/>
        <w:rPr>
          <w:bCs/>
          <w:iCs/>
        </w:rPr>
      </w:pPr>
      <w:r w:rsidRPr="00380474">
        <w:rPr>
          <w:bCs/>
          <w:iCs/>
        </w:rPr>
        <w:t xml:space="preserve">Stoga predlagatelj osiguranja predlaže da sud na temelju čl. 342. Ovršnog zakona radi osiguranja nenovčanog potraživanja predlagatelja i to izvršavanja ugovora o </w:t>
      </w:r>
      <w:r w:rsidRPr="00380474" w:rsidR="008C4E81">
        <w:rPr>
          <w:bCs/>
          <w:iCs/>
        </w:rPr>
        <w:t>distribuciji</w:t>
      </w:r>
      <w:r w:rsidRPr="00380474">
        <w:rPr>
          <w:bCs/>
          <w:iCs/>
        </w:rPr>
        <w:t xml:space="preserve"> novih vozila marke Peugeot na neodređenog vrijeme, donese </w:t>
      </w:r>
      <w:r w:rsidRPr="00380474" w:rsidR="00A72A38">
        <w:rPr>
          <w:bCs/>
          <w:iCs/>
        </w:rPr>
        <w:t>privremenu mjeru kojom se nalaže protivniku osiguranja da u roku od 8 dana od primitka mjere bez ikakve odgode uključi predlagatelja osiguranja u mrežu ovlaštenih distributera novih vozila marke Peugeot, te mu omogući ostvarivanje svih prava i obveza koja mu po toj osnovi pripadaju, a posebice pristup svoj opremi, uključujući relevantnim računalnim programima, nabavu elemenata vanjskog novog imidža marke Peugeot NIM-a za prodaju vozila, kao i da obavijesti pisanim putem sve kupce, leasing kuće i osiguravajuće kuće da je predlagatelj osiguranja i dalje ovlašteni distrib</w:t>
      </w:r>
      <w:r w:rsidRPr="00380474" w:rsidR="00E5609C">
        <w:rPr>
          <w:bCs/>
          <w:iCs/>
        </w:rPr>
        <w:t>uter novih vozila marke Peugeot, te je predložio da predmetna mjera traje do pravomoćnog okončanja postupka koji se vodi pred ovim sudom poslovni broj: P-3188/16, te da s</w:t>
      </w:r>
      <w:r w:rsidRPr="00380474" w:rsidR="008C4E81">
        <w:rPr>
          <w:bCs/>
          <w:iCs/>
        </w:rPr>
        <w:t>e protivniku osiguranja zaprijećuje</w:t>
      </w:r>
      <w:r w:rsidRPr="00380474" w:rsidR="00E5609C">
        <w:rPr>
          <w:bCs/>
          <w:iCs/>
        </w:rPr>
        <w:t xml:space="preserve"> sa novčanom kaznom u iznosu od 50.000,00 kn za svaki započeti dan u kojem nije postupio u skladu s točkom I. izreke rješenja, a koju će mu novčanu kaznu na prijedlog predlagatelja osiguranja sud izreći ako se utvrdi da se protivnik osiguranja i nakon isteka roka iz točke I. ponaša suprotno nalogu iz točke I. te će mu zaprijetiti novom novčanom kaznom ako se ponovno bude ponašao suprotno nalogu suda iz točke I.</w:t>
      </w:r>
    </w:p>
    <w:p w:rsidRPr="00380474" w:rsidR="00230223" w:rsidP="004F49A0" w:rsidRDefault="00A12C7B">
      <w:pPr>
        <w:tabs>
          <w:tab w:val="left" w:pos="-720"/>
        </w:tabs>
        <w:suppressAutoHyphens/>
        <w:jc w:val="both"/>
      </w:pPr>
      <w:r w:rsidRPr="00380474">
        <w:tab/>
      </w:r>
    </w:p>
    <w:p w:rsidRPr="00380474" w:rsidR="003D382E" w:rsidP="004F49A0" w:rsidRDefault="00311DA9">
      <w:pPr>
        <w:tabs>
          <w:tab w:val="left" w:pos="-720"/>
        </w:tabs>
        <w:suppressAutoHyphens/>
        <w:jc w:val="both"/>
      </w:pPr>
      <w:r w:rsidRPr="00380474">
        <w:t xml:space="preserve">Protivnik osiguranja je u svom podnesku od dana </w:t>
      </w:r>
      <w:r w:rsidRPr="00380474" w:rsidR="003D382E">
        <w:t>25</w:t>
      </w:r>
      <w:r w:rsidRPr="00380474">
        <w:t xml:space="preserve">. </w:t>
      </w:r>
      <w:r w:rsidRPr="00380474" w:rsidR="003D382E">
        <w:t>svibnja</w:t>
      </w:r>
      <w:r w:rsidRPr="00380474">
        <w:t xml:space="preserve"> 2017. godine, naveo da</w:t>
      </w:r>
      <w:r w:rsidRPr="00380474" w:rsidR="00AD6A8C">
        <w:t xml:space="preserve"> između stranaka nije zaključen Ugovor o distribuciji novih vozila marke Peugeot pa da stoga </w:t>
      </w:r>
      <w:r w:rsidRPr="00380474" w:rsidR="00E9720E">
        <w:t xml:space="preserve">protivnik osiguranja </w:t>
      </w:r>
      <w:r w:rsidRPr="00380474" w:rsidR="00AD6A8C">
        <w:t xml:space="preserve">nije </w:t>
      </w:r>
      <w:r w:rsidRPr="00380474" w:rsidR="007D76C1">
        <w:t>mogao ni</w:t>
      </w:r>
      <w:r w:rsidRPr="00380474" w:rsidR="00AD6A8C">
        <w:t xml:space="preserve"> trebao izvršavati isti, te da </w:t>
      </w:r>
      <w:r w:rsidRPr="00380474" w:rsidR="00E9720E">
        <w:t xml:space="preserve">predlagatelj osiguranja </w:t>
      </w:r>
      <w:r w:rsidRPr="00380474" w:rsidR="00AD6A8C">
        <w:t xml:space="preserve">svjesno i </w:t>
      </w:r>
      <w:r w:rsidRPr="00380474" w:rsidR="00AD6A8C">
        <w:lastRenderedPageBreak/>
        <w:t>svojevoljno nije</w:t>
      </w:r>
      <w:r w:rsidRPr="00380474" w:rsidR="008C4E81">
        <w:t xml:space="preserve"> </w:t>
      </w:r>
      <w:r w:rsidRPr="00380474" w:rsidR="00AD6A8C">
        <w:t xml:space="preserve">želio ispuniti selektivne kriterije za odabir distributera, te da </w:t>
      </w:r>
      <w:r w:rsidRPr="00380474" w:rsidR="00E9720E">
        <w:t xml:space="preserve">protivnik osiguranja </w:t>
      </w:r>
      <w:r w:rsidRPr="00380474" w:rsidR="00AD6A8C">
        <w:t>nije tražio od</w:t>
      </w:r>
      <w:r w:rsidRPr="00380474" w:rsidR="00144724">
        <w:t xml:space="preserve"> </w:t>
      </w:r>
      <w:r w:rsidRPr="00380474" w:rsidR="007D76C1">
        <w:t>predlagatelja osiguranja</w:t>
      </w:r>
      <w:r w:rsidRPr="00380474" w:rsidR="00144724">
        <w:t xml:space="preserve"> da izgradi Blue box. Također je naveo da je </w:t>
      </w:r>
      <w:r w:rsidRPr="00380474" w:rsidR="00E9720E">
        <w:t xml:space="preserve">predlagatelj osiguranja </w:t>
      </w:r>
      <w:r w:rsidRPr="00380474" w:rsidR="00144724">
        <w:t>iz neobjašnjivih razloga odbio ispuniti nove prilagođene kriterije te je trebao samo naručiti elemente novog globalnog vizualnog identiteta marke Peugeot, što su svi dotadašnji distributeri koji su željeli zadržati distribuciju i učinili</w:t>
      </w:r>
      <w:r w:rsidRPr="00380474" w:rsidR="003C64A7">
        <w:t xml:space="preserve">. Također navodi da materijalni kriterij VM3 jasno određuje da se na vanjskoj fasadi zgrade postavljaju „identifikacijski elementi sukladni važećim normama uvoznika“, te da tvrdnja </w:t>
      </w:r>
      <w:r w:rsidRPr="00380474" w:rsidR="00E9720E">
        <w:t xml:space="preserve">predlagatelj osiguranja </w:t>
      </w:r>
      <w:r w:rsidRPr="00380474" w:rsidR="003C64A7">
        <w:t xml:space="preserve">da nije bio obvezan na glavnu fasadu postaviti identifikacijske elemente već da je samo morala postojati glavna fasada, je u najmanju ruku neozbiljna, te da je </w:t>
      </w:r>
      <w:r w:rsidRPr="00380474" w:rsidR="00E9720E">
        <w:t xml:space="preserve">predlagatelj osiguranja </w:t>
      </w:r>
      <w:r w:rsidRPr="00380474" w:rsidR="003C64A7">
        <w:t xml:space="preserve">bio upoznat </w:t>
      </w:r>
      <w:r w:rsidRPr="00380474" w:rsidR="008D1971">
        <w:t xml:space="preserve">sa svim novim, prilagođenim kriterijima selekcije, pa budući da </w:t>
      </w:r>
      <w:r w:rsidRPr="00380474" w:rsidR="00E9720E">
        <w:t xml:space="preserve">predlagatelj osiguranja </w:t>
      </w:r>
      <w:r w:rsidRPr="00380474" w:rsidR="008D1971">
        <w:t xml:space="preserve">nije do 01.01.2014. ispunio predmetne kriterije, to </w:t>
      </w:r>
      <w:r w:rsidRPr="00380474" w:rsidR="00E9720E">
        <w:t xml:space="preserve">protivnik osiguranja </w:t>
      </w:r>
      <w:r w:rsidRPr="00380474" w:rsidR="008D1971">
        <w:t xml:space="preserve">i nije potpisao predmetni ugovor sa </w:t>
      </w:r>
      <w:r w:rsidRPr="00380474" w:rsidR="00E9720E">
        <w:t>predlagateljem osiguranja</w:t>
      </w:r>
      <w:r w:rsidRPr="00380474" w:rsidR="008D1971">
        <w:t xml:space="preserve">. Također ističe da </w:t>
      </w:r>
      <w:r w:rsidRPr="00380474" w:rsidR="00E9720E">
        <w:t xml:space="preserve">predlagatelj osiguranja </w:t>
      </w:r>
      <w:r w:rsidRPr="00380474" w:rsidR="008D1971">
        <w:t>nije učinio vjerojatnim postojanje pretpostavi za određivanje privremene mjere</w:t>
      </w:r>
      <w:r w:rsidRPr="00380474" w:rsidR="00B52074">
        <w:t>.</w:t>
      </w:r>
    </w:p>
    <w:p w:rsidRPr="00380474" w:rsidR="003C4765" w:rsidP="004F49A0" w:rsidRDefault="003C4765">
      <w:pPr>
        <w:tabs>
          <w:tab w:val="left" w:pos="-720"/>
        </w:tabs>
        <w:suppressAutoHyphens/>
        <w:jc w:val="both"/>
      </w:pPr>
    </w:p>
    <w:p w:rsidRPr="00380474" w:rsidR="003C4765" w:rsidP="004F49A0" w:rsidRDefault="003C4765">
      <w:pPr>
        <w:tabs>
          <w:tab w:val="left" w:pos="-720"/>
        </w:tabs>
        <w:suppressAutoHyphens/>
        <w:jc w:val="both"/>
      </w:pPr>
      <w:r w:rsidRPr="00380474">
        <w:t>Dana 29. prosinca 2017. godine, sud je donio rješenje poslovni broj: Ovr-112/17-7 kojim je odbio kao neosnovan predlagateljev prijedlog za određivanje privremene mjere.</w:t>
      </w:r>
    </w:p>
    <w:p w:rsidRPr="00380474" w:rsidR="003C4765" w:rsidP="004F49A0" w:rsidRDefault="003C4765">
      <w:pPr>
        <w:tabs>
          <w:tab w:val="left" w:pos="-720"/>
        </w:tabs>
        <w:suppressAutoHyphens/>
        <w:jc w:val="both"/>
      </w:pPr>
    </w:p>
    <w:p w:rsidRPr="00380474" w:rsidR="003C4765" w:rsidP="003C4765" w:rsidRDefault="003C4765">
      <w:pPr>
        <w:tabs>
          <w:tab w:val="left" w:pos="-720"/>
        </w:tabs>
        <w:suppressAutoHyphens/>
        <w:jc w:val="both"/>
      </w:pPr>
      <w:r w:rsidRPr="00380474">
        <w:t>Dana 5. veljače 2018. godine, odlučujući po žalbi predlagatelja osiguranja, Visoki trgovački sud Republike Hrvatske je donio rješenje poslovni broj: Pž-200/2018. kojim je ukinuo predmetno rješenje ovog suda poslovni broj: Ovr-112/17-7 od dana 29. prosinca 2017. godine i predmet vratio ovom sudu na ponovno odlučivanje.</w:t>
      </w:r>
    </w:p>
    <w:p w:rsidRPr="00380474" w:rsidR="003D382E" w:rsidP="004F49A0" w:rsidRDefault="003D382E">
      <w:pPr>
        <w:tabs>
          <w:tab w:val="left" w:pos="-720"/>
        </w:tabs>
        <w:suppressAutoHyphens/>
        <w:jc w:val="both"/>
      </w:pPr>
    </w:p>
    <w:p w:rsidRPr="00E87886" w:rsidR="00380474" w:rsidP="00380474" w:rsidRDefault="00380474">
      <w:pPr>
        <w:tabs>
          <w:tab w:val="left" w:pos="-720"/>
        </w:tabs>
        <w:suppressAutoHyphens/>
        <w:jc w:val="both"/>
      </w:pPr>
      <w:r w:rsidRPr="00E87886">
        <w:t xml:space="preserve">Dana 26. travnja 2018. godine, sud je donio rješenje poslovni broj: Ovr-60/18-12 kojim je </w:t>
      </w:r>
      <w:r w:rsidR="00C663FD">
        <w:t xml:space="preserve">ponovno </w:t>
      </w:r>
      <w:r w:rsidRPr="00E87886">
        <w:t>odbio kao neosnovan predlagateljev prijedlog za određivanje privremene mjere.</w:t>
      </w:r>
    </w:p>
    <w:p w:rsidRPr="00E87886" w:rsidR="00380474" w:rsidP="00380474" w:rsidRDefault="00380474">
      <w:pPr>
        <w:tabs>
          <w:tab w:val="left" w:pos="-720"/>
        </w:tabs>
        <w:suppressAutoHyphens/>
        <w:jc w:val="both"/>
      </w:pPr>
    </w:p>
    <w:p w:rsidRPr="00811929" w:rsidR="00AE73B8" w:rsidP="00AE73B8" w:rsidRDefault="00380474">
      <w:pPr>
        <w:pStyle w:val="Bezproreda"/>
        <w:jc w:val="both"/>
      </w:pPr>
      <w:r w:rsidRPr="00E87886">
        <w:t xml:space="preserve">Dana </w:t>
      </w:r>
      <w:r w:rsidRPr="00E87886" w:rsidR="005979A8">
        <w:t>14</w:t>
      </w:r>
      <w:r w:rsidRPr="00E87886">
        <w:t xml:space="preserve">. </w:t>
      </w:r>
      <w:r w:rsidRPr="00E87886" w:rsidR="005979A8">
        <w:t>lipnja</w:t>
      </w:r>
      <w:r w:rsidRPr="00E87886">
        <w:t xml:space="preserve"> 2018. godine, odlučujući po žalbi predlagatelja osiguranja, Visoki trgovački sud Republike Hrvatske je donio rješenje poslovni broj: Pž-</w:t>
      </w:r>
      <w:r w:rsidRPr="00E87886" w:rsidR="005979A8">
        <w:t>3211</w:t>
      </w:r>
      <w:r w:rsidRPr="00E87886">
        <w:t>/2018. kojim je</w:t>
      </w:r>
      <w:r w:rsidRPr="00E87886" w:rsidR="005979A8">
        <w:t xml:space="preserve"> potvrdio rješenje ovog suda poslovni broj: Ovr-60/18 od 26. travnja 2018. u točki </w:t>
      </w:r>
      <w:r w:rsidRPr="00E87886" w:rsidR="00F857EF">
        <w:t>I.</w:t>
      </w:r>
      <w:r w:rsidRPr="00E87886" w:rsidR="005979A8">
        <w:t>/III</w:t>
      </w:r>
      <w:r w:rsidRPr="00E87886" w:rsidR="00F857EF">
        <w:t>.</w:t>
      </w:r>
      <w:r w:rsidRPr="00E87886" w:rsidR="005979A8">
        <w:t xml:space="preserve"> i I./IV</w:t>
      </w:r>
      <w:r w:rsidRPr="00E87886" w:rsidR="00F857EF">
        <w:t>.</w:t>
      </w:r>
      <w:r w:rsidRPr="00E87886" w:rsidR="005979A8">
        <w:t xml:space="preserve"> izreke, dok je u dijelu točke I./I., I./II., I./V. i u točki II. izreke preinačio navedeno rješenje i </w:t>
      </w:r>
      <w:r w:rsidRPr="00E87886" w:rsidR="00AE73B8">
        <w:t>riješio</w:t>
      </w:r>
      <w:r w:rsidRPr="00E87886" w:rsidR="00E87886">
        <w:t xml:space="preserve"> odredio privremenu mjeru: "r</w:t>
      </w:r>
      <w:r w:rsidRPr="00E87886" w:rsidR="00AE73B8">
        <w:t xml:space="preserve">adi </w:t>
      </w:r>
      <w:r w:rsidR="00AE73B8">
        <w:t xml:space="preserve">osiguranja novčanog potraživanja predlagatelja, i to izvršenja Ugovora o distribuciji novih vozila marke Peugeot na neodređeno vrijeme, određuje </w:t>
      </w:r>
      <w:r w:rsidRPr="00811929" w:rsidR="00AE73B8">
        <w:t>se privremena mjera te se nalaže protivniku osiguranja u roku od osam dana od primitka ovog rješenja uključiti predlagatelja osiguranja u mrežu ovlaštenih distributera novih vozila marke Peugeot i omogućiti mu ostvarivanje svih prava i obveza koje mu po toj osnovi pripadaju, a posebice pristup novoj opremi, uključujući relevantnim računalnim programima, nabavu elemenata vanjskog novog imidža marke Peugeot NIM-a za prodaju vozila i obavijestiti pisanim putem sve kupce, leasing kuće i osiguravajuće kuće da je predlagatelj osiguranja i dalje ovlašteni distributer novih vozila marke Peugeot.</w:t>
      </w:r>
      <w:r w:rsidRPr="00811929" w:rsidR="00651E53">
        <w:t xml:space="preserve"> Ova privremena mjera traje do pravomoćnog okončanja parničnog postupka koji se vodi pred Trgovačkim sudom u Zagrebu pod poslovnim brojem P-3188/2016.</w:t>
      </w:r>
      <w:r w:rsidRPr="00811929" w:rsidR="00E87886">
        <w:t>"</w:t>
      </w:r>
    </w:p>
    <w:p w:rsidRPr="00811929" w:rsidR="00AE73B8" w:rsidP="00AE73B8" w:rsidRDefault="00E87886">
      <w:pPr>
        <w:pStyle w:val="Bezproreda"/>
        <w:jc w:val="both"/>
      </w:pPr>
      <w:r w:rsidRPr="00811929">
        <w:tab/>
      </w:r>
    </w:p>
    <w:p w:rsidRPr="00811929" w:rsidR="0035621C" w:rsidP="0035621C" w:rsidRDefault="00E87886">
      <w:pPr>
        <w:pStyle w:val="Bezproreda"/>
        <w:jc w:val="both"/>
      </w:pPr>
      <w:r w:rsidRPr="00811929">
        <w:t xml:space="preserve">Podneskom od dana 23. svibnja 2019. godine predlagatelj osiguranja je naveo </w:t>
      </w:r>
      <w:r w:rsidRPr="00811929" w:rsidR="0035621C">
        <w:t xml:space="preserve">da je nakon donošenja navedenog rješenja VTS-a od dana 14. lipnja 2018. godine protivnik osiguranja </w:t>
      </w:r>
      <w:r w:rsidRPr="00811929" w:rsidR="00651E53">
        <w:t xml:space="preserve">postupio po predmetnom Rješenju ali da </w:t>
      </w:r>
      <w:r w:rsidRPr="00811929" w:rsidR="0035621C">
        <w:t>iako je Rješenjem o određivanju privremene mjere određeno da predmetna privremena mjera traje do pravomoćnog okončanja parničnog  postupka koji se vodi pred Trgovačkim sudom pod poslovnim brojem P-3188/16,</w:t>
      </w:r>
      <w:r w:rsidRPr="00811929" w:rsidR="00651E53">
        <w:t xml:space="preserve"> </w:t>
      </w:r>
      <w:r w:rsidRPr="00811929" w:rsidR="0035621C">
        <w:t xml:space="preserve">a koji se predmet po žalbi protivnika osiguranja nalazi na rješavanju kod Visokog trgovačkog suda Republike Hrvatske pod brojem Pž-4224/18 tj. navedeni postupak još nije pravomoćno okončan, </w:t>
      </w:r>
      <w:r w:rsidRPr="00811929" w:rsidR="00A20DDF">
        <w:t xml:space="preserve">da je </w:t>
      </w:r>
      <w:r w:rsidRPr="00811929" w:rsidR="0035621C">
        <w:t xml:space="preserve">protivnik osiguranja dana 21.05.2019. godine u dnevnom tisku kao nositelj </w:t>
      </w:r>
      <w:r w:rsidRPr="00811929" w:rsidR="0035621C">
        <w:lastRenderedPageBreak/>
        <w:t>prava na uvoz vozila marke Peugeot objavio obavijest kojom je sve postojeće i buduće vlasnike vozila i korisnike vozila marke Peugeot</w:t>
      </w:r>
      <w:r w:rsidR="00C33071">
        <w:t xml:space="preserve"> obavijestio </w:t>
      </w:r>
      <w:r w:rsidRPr="00811929" w:rsidR="0035621C">
        <w:t>da je tvrtka Auto Maksimir d.o.o.</w:t>
      </w:r>
      <w:r w:rsidRPr="00811929" w:rsidR="00A20DDF">
        <w:t xml:space="preserve"> </w:t>
      </w:r>
      <w:r w:rsidRPr="00811929" w:rsidR="0035621C">
        <w:t>tj. predlagatelj osiguranja prestao biti ovlašteni prodavatelj vozila marke Peugeot tj. da je ponovno isključen iz mreže ovlaštenih distributera.</w:t>
      </w:r>
    </w:p>
    <w:p w:rsidRPr="00811929" w:rsidR="0035621C" w:rsidP="0035621C" w:rsidRDefault="0035621C">
      <w:pPr>
        <w:pStyle w:val="Bezproreda"/>
        <w:jc w:val="both"/>
      </w:pPr>
    </w:p>
    <w:p w:rsidRPr="00811929" w:rsidR="0035621C" w:rsidP="0035621C" w:rsidRDefault="00A20DDF">
      <w:pPr>
        <w:pStyle w:val="Bezproreda"/>
        <w:jc w:val="both"/>
      </w:pPr>
      <w:r w:rsidRPr="00811929">
        <w:t>Navodi da je č</w:t>
      </w:r>
      <w:r w:rsidRPr="00811929" w:rsidR="0035621C">
        <w:t>l</w:t>
      </w:r>
      <w:r w:rsidRPr="00811929">
        <w:t xml:space="preserve">ankom </w:t>
      </w:r>
      <w:r w:rsidRPr="00811929" w:rsidR="0035621C">
        <w:t>342.</w:t>
      </w:r>
      <w:r w:rsidRPr="00811929">
        <w:t xml:space="preserve"> </w:t>
      </w:r>
      <w:r w:rsidRPr="00811929" w:rsidR="0035621C">
        <w:t>st.</w:t>
      </w:r>
      <w:r w:rsidRPr="00811929">
        <w:t xml:space="preserve"> </w:t>
      </w:r>
      <w:r w:rsidRPr="00811929" w:rsidR="0035621C">
        <w:t>2.</w:t>
      </w:r>
      <w:r w:rsidRPr="00811929">
        <w:t xml:space="preserve"> </w:t>
      </w:r>
      <w:r w:rsidRPr="00811929" w:rsidR="0035621C">
        <w:t>Ovršnog zakona propisano da ako je radi ostvarenja naloga ili zabrane koji su izrečeni u Rješenju o određivanju privremene mjere potrebno naknadno odrediti sredstva prisile iz stavka 1. članka 342.</w:t>
      </w:r>
      <w:r w:rsidRPr="00811929" w:rsidR="003C5830">
        <w:t xml:space="preserve"> ili </w:t>
      </w:r>
      <w:r w:rsidRPr="00811929" w:rsidR="0035621C">
        <w:t>ć</w:t>
      </w:r>
      <w:r w:rsidRPr="00811929" w:rsidR="003C5830">
        <w:t>e</w:t>
      </w:r>
      <w:r w:rsidRPr="00811929" w:rsidR="0035621C">
        <w:t xml:space="preserve"> određenim sredstvom dodati nova ili iz zamijeniti drugima, predlagatelj osiguranja može predložiti, u istom postupku, da se na temelju već izrečenih naloga ili zabrana odrede ta sredstva.</w:t>
      </w:r>
    </w:p>
    <w:p w:rsidRPr="00811929" w:rsidR="0035621C" w:rsidP="0035621C" w:rsidRDefault="0035621C">
      <w:pPr>
        <w:pStyle w:val="Bezproreda"/>
        <w:jc w:val="both"/>
      </w:pPr>
    </w:p>
    <w:p w:rsidRPr="00811929" w:rsidR="0035621C" w:rsidP="0035621C" w:rsidRDefault="003C5830">
      <w:pPr>
        <w:pStyle w:val="Bezproreda"/>
        <w:jc w:val="both"/>
      </w:pPr>
      <w:r w:rsidRPr="00811929">
        <w:t>Predlagatelj navodi da s obzirom da iz gore navedenog (</w:t>
      </w:r>
      <w:r w:rsidRPr="00811929" w:rsidR="0035621C">
        <w:t>obavijesti protivnika osiguranja objavljena u dnevnom tisku Jutarnji list dana 21.05.2019. godine da je predlagatelj osiguranja prestao bit ovlašteni prodavatelj marke vozila Peugeot tj. da je ponovno isključen) proizlazi da se protivnik osiguranja ne pridržava naloga iz Rješenja o određivanju privremene mjere, kao i da će u slučaju daljnjeg ne postupanja po određenoj privremenoj mjeri tvrtka predlagatelja imati nenadoknadivu štetu koja može dovesti i do likvidacije</w:t>
      </w:r>
      <w:r w:rsidRPr="00811929" w:rsidR="00FF4B48">
        <w:t xml:space="preserve"> tvrtke i gubitka radnih mjesta. Stoga predlagatelj osiguranja </w:t>
      </w:r>
      <w:r w:rsidRPr="00811929" w:rsidR="0035621C">
        <w:t xml:space="preserve">predlaže </w:t>
      </w:r>
      <w:r w:rsidRPr="00811929" w:rsidR="00FF4B48">
        <w:t>s</w:t>
      </w:r>
      <w:r w:rsidRPr="00811929" w:rsidR="0035621C">
        <w:t>udu da sukladno čl. 342.</w:t>
      </w:r>
      <w:r w:rsidRPr="00811929" w:rsidR="00FF4B48">
        <w:t xml:space="preserve"> </w:t>
      </w:r>
      <w:r w:rsidRPr="00811929" w:rsidR="0035621C">
        <w:t>st.</w:t>
      </w:r>
      <w:r w:rsidRPr="00811929" w:rsidR="00FF4B48">
        <w:t xml:space="preserve"> </w:t>
      </w:r>
      <w:r w:rsidRPr="00811929" w:rsidR="0035621C">
        <w:t>2. Ovršnog zakona odredi sredstva prisile odnosno odredi nova sredstva i to na način da Protivniku osiguranja zaprječuje novčanom kaznom u iznosu od 50.000,00 kn za svaki započeti dan u kojem nije postupio u skladu s točkom I. izreke rješenja o određivanju privremenom mjerom, a koju će mu novčanu kaznu na prijedlog predlagatelja osiguranja sud izreći ako se utvrdi da se protivnik osiguranja i nakon isteka roka od 8 dana ponaša suprotno nalogu iz točke I. rješenja o određivanju privremenom mjerom te će mu zaprijetiti novom novčanom kaznom ako se ponovno bude ponašao suprotno nalogu suda te protivniku osiguranja izricati novčane kazne na prijedlog predlagatelja osiguranja i prijetiti mu novim novčanim kaznama sve dok se protivnik osiguranja ne postupi po nalogu suda.</w:t>
      </w:r>
    </w:p>
    <w:p w:rsidR="003B7F00" w:rsidP="00AB296F" w:rsidRDefault="00811929">
      <w:pPr>
        <w:tabs>
          <w:tab w:val="left" w:pos="-720"/>
        </w:tabs>
        <w:suppressAutoHyphens/>
        <w:jc w:val="both"/>
      </w:pPr>
      <w:r w:rsidRPr="00590E8C">
        <w:t xml:space="preserve">U podnesku od dana </w:t>
      </w:r>
      <w:r w:rsidRPr="00590E8C" w:rsidR="00AB296F">
        <w:t xml:space="preserve">7. lipnja 2019. godine protivnik osiguranja je naveo da nije sporno da je Visoki trgovački sud Republike Hrvatske Rješenjem od 14. lipnja 2018. preinačio rješenje Trgovačkog suda u Zagrebu posl.br. Ovr-60/2018 i odredio privremenu mjeru radi izvršenja Ugovora o distribuciji novih vozila marke Peugeot na neodređeno vrijeme, te da nije sporno niti da je protivnik osiguranja u cijelosti postupio po nalogu iz privremene mjere i predlagatelja osiguranja u potpunosti uključio u mrežu ovlaštenih distributera vozila marke Peugeot. </w:t>
      </w:r>
      <w:r w:rsidRPr="00590E8C" w:rsidR="003A6490">
        <w:t xml:space="preserve">Naveo je da je u </w:t>
      </w:r>
      <w:r w:rsidRPr="00590E8C" w:rsidR="00AB296F">
        <w:t>tu svrhu protivnik osiguranja dana 03. srpnja 2018. uputio dopis predlagatelju osiguranja kojim mu je na potpis dostavio svoj tipski</w:t>
      </w:r>
      <w:r w:rsidRPr="00590E8C" w:rsidR="003A6490">
        <w:t xml:space="preserve"> </w:t>
      </w:r>
      <w:r w:rsidRPr="00590E8C" w:rsidR="00AB296F">
        <w:t>"Ugovor o dist</w:t>
      </w:r>
      <w:r w:rsidRPr="00590E8C" w:rsidR="003A6490">
        <w:t>ribuciji na neodređeno vrijeme" i da su</w:t>
      </w:r>
      <w:r w:rsidRPr="00590E8C" w:rsidR="00AB296F">
        <w:t xml:space="preserve"> Ugovorne strane dana 06. srpnja 2017. godine odnosno dana 09. srpnja 2018. potpisale taj "Ugovor o distribuciji na neodređeno vrijeme". i počele ga izvršavati. </w:t>
      </w:r>
      <w:r w:rsidRPr="00590E8C" w:rsidR="003A6490">
        <w:t xml:space="preserve">Ističe da </w:t>
      </w:r>
      <w:r w:rsidRPr="00590E8C" w:rsidR="00AB296F">
        <w:t xml:space="preserve">Auto Maksimir i ne spori kako je time bio vraćen u status ovlaštenog prodavatelja vozila marke Peugeot sa svim pravima i obvezama koje proizlaze iz "Ugovora o distribuciji na neodređeno vrijeme"., a kakav Ugovor je zaključen i sa svim ostalim ovlaštenim prodavateljima u Peugeotovoj distributivnoj mreži u RH. </w:t>
      </w:r>
      <w:r w:rsidRPr="00590E8C" w:rsidR="00BB5D96">
        <w:t xml:space="preserve">Nadalje navodi da je točno </w:t>
      </w:r>
      <w:r w:rsidRPr="00590E8C" w:rsidR="00AB296F">
        <w:t>da je protivnik osiguranja u dnevnom tisku dana 21. svibnja 2019. obavijestio korisnike i vlasnike Peugeotovih vozila da je Auto Maksimir prestao biti ovlašteni prodavatelj vozila marke Peugeot</w:t>
      </w:r>
      <w:r w:rsidRPr="00590E8C" w:rsidR="00BB5D96">
        <w:t xml:space="preserve"> ali da </w:t>
      </w:r>
      <w:r w:rsidRPr="00590E8C" w:rsidR="00AB296F">
        <w:t>Predlagatelj osiguranja, međutim u potpunosti prešućuje činjenicu da mu je prije navedene objave u dnevnom tisk</w:t>
      </w:r>
      <w:r w:rsidRPr="00590E8C" w:rsidR="00BB5D96">
        <w:t>u izjavljen "</w:t>
      </w:r>
      <w:r w:rsidRPr="00590E8C" w:rsidR="00AB296F">
        <w:t>Raskid ugovora o distribuciji na neodređeno vrijeme", i da mu je prethodno upućeno više pisanih upozorenja kako je dužan uskladiti svoje poslovanje sa obvezama iz Ugovora  o distribuciji na neodređeno vrijeme.</w:t>
      </w:r>
      <w:r w:rsidRPr="00590E8C" w:rsidR="00BB5D96">
        <w:t xml:space="preserve"> </w:t>
      </w:r>
      <w:r w:rsidRPr="00590E8C" w:rsidR="002D560E">
        <w:t>Također je naveo da je u</w:t>
      </w:r>
      <w:r w:rsidRPr="00590E8C" w:rsidR="00AB296F">
        <w:t xml:space="preserve"> izvršenju privremene mjere, kako je već rečeno, Auto Maksimir početkom srpnja 2018. sa protivnikom osiguranja zaključio Ugovor dist</w:t>
      </w:r>
      <w:r w:rsidRPr="00590E8C" w:rsidR="002D560E">
        <w:t xml:space="preserve">ribuciji na neodređeno </w:t>
      </w:r>
      <w:r w:rsidRPr="00590E8C" w:rsidR="002D560E">
        <w:lastRenderedPageBreak/>
        <w:t>vrijeme, te da se r</w:t>
      </w:r>
      <w:r w:rsidRPr="00590E8C" w:rsidR="00AB296F">
        <w:t>adi se o tipskom Ugovoru istovjetnog teksta kakvog je protivnik osiguranja bio odbio zaključiti  2014.</w:t>
      </w:r>
      <w:r w:rsidRPr="00590E8C" w:rsidR="002D560E">
        <w:t xml:space="preserve"> </w:t>
      </w:r>
      <w:r w:rsidRPr="00590E8C" w:rsidR="00AB296F">
        <w:t>godine</w:t>
      </w:r>
      <w:r w:rsidRPr="00590E8C" w:rsidR="002D560E">
        <w:t xml:space="preserve"> i da sukladno članku XIX. "</w:t>
      </w:r>
      <w:r w:rsidRPr="00590E8C" w:rsidR="00AB296F">
        <w:t>Ugovora o distribuciji na neodređeno vrijeme" protivnik osiguranja je ovlašten raskinuti isti i to odmah i bez prethodnog upozorenja u slučaju financijskih poteškoća distributera, u slučaju negativne financijske situacije ili negativnih obrtnih sredstava Distributera, u slučaju kašnjenja u plaćanju ili neplaćanja, neovisno o uzroku, vrsti ili iznosu, u slučaju likvidacije ili stečaja, ili bilo kojeg drugog postupka zbog nesolventnosti.</w:t>
      </w:r>
      <w:r w:rsidRPr="00590E8C" w:rsidR="002D560E">
        <w:t xml:space="preserve"> Ističe da su se u</w:t>
      </w:r>
      <w:r w:rsidRPr="00590E8C" w:rsidR="00AB296F">
        <w:t xml:space="preserve"> slučaju predlagatelja osiguranja stekli razlozi za raskid predmetno</w:t>
      </w:r>
      <w:r w:rsidR="003B7F00">
        <w:t>g Ugovora temeljem članka XIX: 1.</w:t>
      </w:r>
      <w:r w:rsidRPr="00590E8C" w:rsidR="00AB296F">
        <w:t xml:space="preserve"> računi Auto Maksimira u blokadi su od dana 01.01.2019., 2. Auto Maksimir d.o.o. je zbog nemogućnosti redovitog podmirivanja poslovnih obveza tj. zbog svoje nesolventnosti pokrenuo predstečajni postupak koji je otvoren Rješenjem Trgovačkog suda u Zagrebu, Stalna služba u Karlovcu, poslovni broj 4. St-564</w:t>
      </w:r>
      <w:r w:rsidRPr="00590E8C" w:rsidR="00590E8C">
        <w:t xml:space="preserve">/19-10 od dana 29. ožujka 2019. </w:t>
      </w:r>
    </w:p>
    <w:p w:rsidR="003B7F00" w:rsidP="00AB296F" w:rsidRDefault="003B7F00">
      <w:pPr>
        <w:tabs>
          <w:tab w:val="left" w:pos="-720"/>
        </w:tabs>
        <w:suppressAutoHyphens/>
        <w:jc w:val="both"/>
      </w:pPr>
    </w:p>
    <w:p w:rsidRPr="00846FA3" w:rsidR="00AB296F" w:rsidP="00AB296F" w:rsidRDefault="00590E8C">
      <w:pPr>
        <w:tabs>
          <w:tab w:val="left" w:pos="-720"/>
        </w:tabs>
        <w:suppressAutoHyphens/>
        <w:jc w:val="both"/>
      </w:pPr>
      <w:r w:rsidRPr="00590E8C">
        <w:t xml:space="preserve">Protivnik osiguranja naglašava da </w:t>
      </w:r>
      <w:r w:rsidRPr="00590E8C" w:rsidR="00AB296F">
        <w:t xml:space="preserve">kako se Ugovor o distribuciji na neodređeno vrijeme sa svim ovlaštenim prodavateljima Peugeotovih vozila zaključuje u istovjetnom tekstu, a da odredba članka </w:t>
      </w:r>
      <w:r w:rsidRPr="00846FA3" w:rsidR="00AB296F">
        <w:t>XIX. koja omogućuje raskid tog ugovora uslijed nesolventnosti ili financijskih poteškoća Distrib</w:t>
      </w:r>
      <w:r w:rsidRPr="00846FA3">
        <w:t xml:space="preserve">utera postoji iz dobrih razloga odnosno da se </w:t>
      </w:r>
      <w:r w:rsidRPr="00846FA3" w:rsidR="00AB296F">
        <w:t>njome se štite prije svega potencijalni kupci Peugeotovih vozila koji u pravilu nisu upoznati sa financijskim stanjem Distributera i stoga nisu svjesni da novac koji financijski nestabilnim ili nesolventnim Distributerima uplate u svrhu kupnje vozila može biti ovršen od vjerovnika Distributera ili može od strane samog distributera biti potrošen u druge svrhe, a ne u svrhu nabave plaćenog vozila.</w:t>
      </w:r>
      <w:r w:rsidRPr="00846FA3" w:rsidR="00E37B13">
        <w:t xml:space="preserve"> Navodi da u</w:t>
      </w:r>
      <w:r w:rsidRPr="00846FA3" w:rsidR="00AB296F">
        <w:t>govorenom mogućnošću raskida ugovora zbog nesolventnosti ili financijskih poteškoća Distributera štiti i ugled marke  proizvođača vozila ( Peugeot) budući kupci koji plate, a ne dobiju plaćeno vozilo, uslijed prethodno opisanih situacija, Distributera uvijek poistovjećuju sa Uvoznik</w:t>
      </w:r>
      <w:r w:rsidRPr="00846FA3" w:rsidR="00E37B13">
        <w:t>om i samim proizvođačem vozila i da r</w:t>
      </w:r>
      <w:r w:rsidRPr="00846FA3" w:rsidR="00AB296F">
        <w:t>askidom Ugovora zbog nesolventnosti ili financijskih poteškoća  Distributera izbjegavaju se situacije da nesolventni ili financijski nestabilni Distributer i dalje " prodaje" vozila, a tako prikupljeni novac nenamjenski troši za pokrivanje svojih ranijih dugova,</w:t>
      </w:r>
      <w:r w:rsidR="003B7F00">
        <w:t xml:space="preserve"> </w:t>
      </w:r>
      <w:r w:rsidRPr="00846FA3" w:rsidR="00AB296F">
        <w:t>a ne za nabavu vozila za isporuku.</w:t>
      </w:r>
      <w:r w:rsidRPr="00846FA3" w:rsidR="00E37B13">
        <w:t xml:space="preserve"> Ističe da </w:t>
      </w:r>
      <w:r w:rsidRPr="00846FA3" w:rsidR="00AB296F">
        <w:t>sam protivnik osiguranja, ima loša iskustva sa Distributerima koji su zbog financijskih poteškoća i nesolventnosti nenamjenski potrošili novac kupaca,</w:t>
      </w:r>
      <w:r w:rsidRPr="00846FA3" w:rsidR="00FA6BFA">
        <w:t xml:space="preserve"> </w:t>
      </w:r>
      <w:r w:rsidRPr="00846FA3" w:rsidR="00AB296F">
        <w:t>da bi se u kasnijim stečajnim postupcima namirili eventualno samo hipotekarni vjerovnici, a ne i vjerovnic</w:t>
      </w:r>
      <w:r w:rsidRPr="00846FA3" w:rsidR="00FA6BFA">
        <w:t>i po osnovi kupoprodaje vozila, te navodi da je t</w:t>
      </w:r>
      <w:r w:rsidRPr="00846FA3" w:rsidR="00AB296F">
        <w:t>ako npr. tvrtka Auto Viola d.o.o.( sada u stečaju) kao ovlašteni distributer vozila Peugeot 2013. u otprilike dvadesetak slučaja od  krajnjih kupaca naplatila razna vozila, a tako dobiveni novac nije upotrijebila za nabavu tih vozila od Peugeota već ga uslijed financijskih poteškoća utroš</w:t>
      </w:r>
      <w:r w:rsidRPr="00846FA3" w:rsidR="00FA6BFA">
        <w:t>ila za zatvaranje svojih dugova, te da je p</w:t>
      </w:r>
      <w:r w:rsidRPr="00846FA3" w:rsidR="00AB296F">
        <w:t xml:space="preserve">rotivnik osiguranja </w:t>
      </w:r>
      <w:r w:rsidRPr="00846FA3" w:rsidR="00FA6BFA">
        <w:t>o</w:t>
      </w:r>
      <w:r w:rsidRPr="00846FA3" w:rsidR="00AB296F">
        <w:t xml:space="preserve"> svom trošku prevarenim kupcima isporučio vozila (jer da nije nastala bi enormna šteta ugledu Peugeotove  prodajne mreže u RH i šire),</w:t>
      </w:r>
      <w:r w:rsidRPr="00846FA3" w:rsidR="00FA6BFA">
        <w:t xml:space="preserve"> </w:t>
      </w:r>
      <w:r w:rsidRPr="00846FA3" w:rsidR="00AB296F">
        <w:t>a u stečajnom postupku Auto Viole d.o.o. neće biti namiren.</w:t>
      </w:r>
      <w:r w:rsidRPr="00846FA3" w:rsidR="00264544">
        <w:t xml:space="preserve"> Navodi da je j</w:t>
      </w:r>
      <w:r w:rsidRPr="00846FA3" w:rsidR="00AB296F">
        <w:t>ednaku stvar učinila tvrtka Auto Otok d.o.o. (također sada u stečaju) 2008. i 209. godine koja je od 16 kupaca naplatila razna vozila, a tako dobiveni novac nije upotrijebila  za nabavu tih vozila od Uvoznika već ga je uslijed financijskih poteškoća utro</w:t>
      </w:r>
      <w:r w:rsidRPr="00846FA3" w:rsidR="00264544">
        <w:t>šila u zatvaranje svojih dugova i da je p</w:t>
      </w:r>
      <w:r w:rsidRPr="00846FA3" w:rsidR="00AB296F">
        <w:t>rotivnik osiguranje i u tom slučaju o svom trošku prevarenim kupcima isporučio vozila</w:t>
      </w:r>
      <w:r w:rsidRPr="00846FA3" w:rsidR="00264544">
        <w:t>. Protivnik osiguranja stoga navodi da i</w:t>
      </w:r>
      <w:r w:rsidRPr="00846FA3" w:rsidR="00AB296F">
        <w:t>z svega navedenog proizlazi zaključak kako se neotkazivanjem ugovora o distribuciji u slučajevima financijskih poteškoća i/ili nesolventnosti Distributera Uvoznici izlažu enormnom financijskom riziku, a riskira se i</w:t>
      </w:r>
      <w:r w:rsidRPr="00846FA3" w:rsidR="00FC4C3E">
        <w:t xml:space="preserve"> ugled marke proizvođača vozila, te navodi da je i</w:t>
      </w:r>
      <w:r w:rsidRPr="00846FA3" w:rsidR="00AB296F">
        <w:t xml:space="preserve"> konkretnom slučaju predlagatelja osiguranja također već došlo do naplate vozila od kupca, da bi novac bio potrošen u zatvaranje ranijih </w:t>
      </w:r>
      <w:r w:rsidRPr="00846FA3" w:rsidR="00FC4C3E">
        <w:t>dugova umjesto za nabavu vozila i da je o</w:t>
      </w:r>
      <w:r w:rsidRPr="00846FA3" w:rsidR="00AB296F">
        <w:t xml:space="preserve">d kupca Vlaste Hrkać predlagatelj osiguranja naplatio prvo predujam za vozilo Peugeot 2008 Allure 1,6 BlueHDI te je obećao isporuku u rujnu, da bi u studenom 2018. obavijestili kupca kako će mu vozilo biti isporučeno do kraja </w:t>
      </w:r>
      <w:r w:rsidRPr="00846FA3" w:rsidR="00AB296F">
        <w:lastRenderedPageBreak/>
        <w:t>mjeseca i uputil</w:t>
      </w:r>
      <w:r w:rsidRPr="00846FA3" w:rsidR="00FC4C3E">
        <w:t>i ga da im plati ostatak cijene, te da u</w:t>
      </w:r>
      <w:r w:rsidRPr="00846FA3" w:rsidR="00AB296F">
        <w:t>natoč uplati pune cijene vozila nisu kupcu isporučili vozilo.</w:t>
      </w:r>
      <w:r w:rsidRPr="00846FA3" w:rsidR="00FC4C3E">
        <w:t xml:space="preserve"> Navodi da je g</w:t>
      </w:r>
      <w:r w:rsidRPr="00846FA3" w:rsidR="00AB296F">
        <w:t>ospođa Hrkać prijetila protivniku osiguranja da će o takvom poslovanju Peugeotove mreže u hrvatskoj obavijestiti sve dostupne medije</w:t>
      </w:r>
      <w:r w:rsidRPr="00846FA3" w:rsidR="00FC4C3E">
        <w:t xml:space="preserve"> </w:t>
      </w:r>
      <w:r w:rsidRPr="00846FA3" w:rsidR="00AB296F">
        <w:t>(tv emisije kao što su: Potrošački kod, Potraga, Provjereno) te sve novine.</w:t>
      </w:r>
      <w:r w:rsidRPr="00846FA3" w:rsidR="00FC4C3E">
        <w:t xml:space="preserve"> Ističe da je n</w:t>
      </w:r>
      <w:r w:rsidRPr="00846FA3" w:rsidR="00AB296F">
        <w:t>evjerojatno da je predlagatelj osiguranja kupca u studenom 2018. godine pozvao na plaćanje pune cijene iako mu nije pretho</w:t>
      </w:r>
      <w:r w:rsidRPr="00846FA3" w:rsidR="00B919F3">
        <w:t>dno osigurao vozilo za isporuku, te da t</w:t>
      </w:r>
      <w:r w:rsidRPr="00846FA3" w:rsidR="00AB296F">
        <w:t>akvim postupanjem predlagatelj osiguranja za marku Peugeot predstavlja nesaglediv reputacijski rizik i čini joj mat</w:t>
      </w:r>
      <w:r w:rsidRPr="00846FA3" w:rsidR="00B919F3">
        <w:t>erijalnu i nematerijalnu štetu i da n</w:t>
      </w:r>
      <w:r w:rsidRPr="00846FA3" w:rsidR="00AB296F">
        <w:t>a taj način marka Peugeot gubi na ugledu, a uslijed ne isporuke plaćenog vozila dolazi i do materijalne štete. Zašto bi bilo tko kupovao vozila u mreži ko</w:t>
      </w:r>
      <w:r w:rsidRPr="00846FA3" w:rsidR="00B919F3">
        <w:t>ja ne isporučuje plaćena vozila. Protivnik osiguranja navodi da je u</w:t>
      </w:r>
      <w:r w:rsidRPr="00846FA3" w:rsidR="00AB296F">
        <w:t xml:space="preserve">slijed takvog grubog kršenja ugovornih odredaba, poslovanja protivno načelu savjesnosti i poštenja, kršenja temeljnih trgovačkih običaja, te uzrokovanja štete marki Peugeot i cjelokupnoj distributivnoj mreži Peugeota u RH , </w:t>
      </w:r>
      <w:r w:rsidRPr="00846FA3" w:rsidR="00B919F3">
        <w:t xml:space="preserve">da su </w:t>
      </w:r>
      <w:r w:rsidRPr="00846FA3" w:rsidR="00AB296F">
        <w:t>razlozi za trenutni raskid Ugovor o distribuciji stekli čim je protivnik osiguranja od strane obitelji Hrkač,</w:t>
      </w:r>
      <w:r w:rsidRPr="00846FA3" w:rsidR="00FF0AAA">
        <w:t xml:space="preserve"> </w:t>
      </w:r>
      <w:r w:rsidRPr="00846FA3" w:rsidR="00AB296F">
        <w:t>bio obaviješten o ne isporuci vozila</w:t>
      </w:r>
      <w:r w:rsidRPr="00846FA3" w:rsidR="00FF0AAA">
        <w:t>, ali da u</w:t>
      </w:r>
      <w:r w:rsidRPr="00846FA3" w:rsidR="00AB296F">
        <w:t>natoč tome Ugovor o distribuciji  nije odmah raskinut već je predlagatelju osiguranja stavljen rok da osigura isporuku vozila</w:t>
      </w:r>
      <w:r w:rsidRPr="00846FA3" w:rsidR="00FF0AAA">
        <w:t>, te je naveo da p</w:t>
      </w:r>
      <w:r w:rsidRPr="00846FA3" w:rsidR="00AB296F">
        <w:t>rotivnik osiguranja očekuje da će sa gospođom Hrkać tijekom slijedećeg tjedna zaključiti Ugovor o ispunjenju isporuke sa subrogacijom i isporučiti joj vozilo umjesto Auto Maksimira, o čemu će u spis odmah dostaviti dokaz.</w:t>
      </w:r>
      <w:r w:rsidRPr="00846FA3" w:rsidR="00FF0AAA">
        <w:t xml:space="preserve"> Navodi da je p</w:t>
      </w:r>
      <w:r w:rsidRPr="00846FA3" w:rsidR="00AB296F">
        <w:t>redlagatelj osiguranja postupao na način koji protivniku osiguranja kao i marki Peugeot uzrokuje materijalnu i ne materijalnu štetu čime se, ostvario</w:t>
      </w:r>
      <w:r w:rsidRPr="00846FA3" w:rsidR="008F79FD">
        <w:t xml:space="preserve"> razlog</w:t>
      </w:r>
      <w:r w:rsidRPr="00846FA3" w:rsidR="00AB296F">
        <w:t xml:space="preserve"> raskid iz članka XXI. Ugovora o dis</w:t>
      </w:r>
      <w:r w:rsidRPr="00846FA3" w:rsidR="008F79FD">
        <w:t xml:space="preserve">tribuciji na neodređeno vrijeme a koji navedeni </w:t>
      </w:r>
      <w:r w:rsidRPr="00846FA3" w:rsidR="00AB296F">
        <w:t>članak XXI. Ugovora o distribuciji na neodređeno vrijeme ovlašćuje svaku ugovornu stranu raskinuti taj Ugovor ako druga stranka ne bi poštovala n</w:t>
      </w:r>
      <w:r w:rsidRPr="00846FA3" w:rsidR="008F79FD">
        <w:t>eku od svojih ugovornih obaveza, te ističe da u</w:t>
      </w:r>
      <w:r w:rsidRPr="00846FA3" w:rsidR="00AB296F">
        <w:t>voznik ima pravo raskinuti ugovor ako nakon opomene koju uvoznik uputu distributeru , Distributer ne riješi predmet opomene nakon isteka roka određenog u pismu opomene i to naročito: -u slučaju nepoštivanja kriterija izbora navedenih u Aneksu 1. Ugovora ili norma metoda i operativnih standarda Uvoznika</w:t>
      </w:r>
      <w:r w:rsidRPr="00846FA3" w:rsidR="008F79FD">
        <w:t xml:space="preserve">, </w:t>
      </w:r>
      <w:r w:rsidRPr="00846FA3" w:rsidR="00AB296F">
        <w:t>- u slučaju bitnih nedostataka u kvaliteti usluga i zadovoljstvu kupca, - ako distributer ne plati uvozniku bilo koji iznos koji mu duguje, -</w:t>
      </w:r>
      <w:r w:rsidRPr="00846FA3" w:rsidR="008F79FD">
        <w:t xml:space="preserve"> </w:t>
      </w:r>
      <w:r w:rsidRPr="00846FA3" w:rsidR="00AB296F">
        <w:t>i općenito ako, iz bilo kojeg razloga, distributer više ne bi mogao osiguravati ispravno izvršavanje ugovora.</w:t>
      </w:r>
      <w:r w:rsidRPr="00846FA3" w:rsidR="008B104C">
        <w:t xml:space="preserve"> Također je naveo da b</w:t>
      </w:r>
      <w:r w:rsidRPr="00846FA3" w:rsidR="00AB296F">
        <w:t>ez prethodne opomene Uvoznik ima pravo raskinuti  ugovor ako bi distributer postupao tako da Uvozniku, proizvođaču ili njihovim markama uzrokuje materijalnu ili nematerijalnu štetu, kao i u slučaju ponovljenog neizvršavanja neke ugovorne obveze zbog koje j</w:t>
      </w:r>
      <w:r w:rsidRPr="00846FA3" w:rsidR="008B104C">
        <w:t>e distributer već dobio opomenu, te da su se k</w:t>
      </w:r>
      <w:r w:rsidRPr="00846FA3" w:rsidR="00AB296F">
        <w:t>od predlagatelja osiguranja stekli su se višestruki razlozi za raskid predmetnog ugovora i po članku XXI. istog (pored spomenu</w:t>
      </w:r>
      <w:r w:rsidRPr="00846FA3" w:rsidR="008B104C">
        <w:t xml:space="preserve">tog slučaja kupca Vlaste Hrkać) i da je </w:t>
      </w:r>
      <w:r w:rsidRPr="00846FA3" w:rsidR="00AB296F">
        <w:t>P</w:t>
      </w:r>
      <w:r w:rsidRPr="00846FA3" w:rsidR="008B104C">
        <w:t xml:space="preserve">redlagatelj osiguranja kršio </w:t>
      </w:r>
      <w:r w:rsidRPr="00846FA3" w:rsidR="00AB296F">
        <w:t xml:space="preserve">i odredbe članka 10. Ugovora o distribuciji na neodređeno vrijeme: </w:t>
      </w:r>
      <w:r w:rsidRPr="00846FA3" w:rsidR="008B104C">
        <w:t xml:space="preserve">- </w:t>
      </w:r>
      <w:r w:rsidRPr="00846FA3" w:rsidR="00AB296F">
        <w:t>u prodajnom salonu i servisu za vozila nije bilo prodavača vozila niti servisera niti se kupcima itko javljao na telefone,</w:t>
      </w:r>
      <w:r w:rsidRPr="00846FA3" w:rsidR="008B104C">
        <w:t xml:space="preserve"> - </w:t>
      </w:r>
      <w:r w:rsidRPr="00846FA3" w:rsidR="00AB296F">
        <w:t>predlagatelj osiguranja ne raspolaže zalihom izložbenih i no</w:t>
      </w:r>
      <w:r w:rsidR="00A177E5">
        <w:t>vih vozila Peugeot za prodaju (</w:t>
      </w:r>
      <w:r w:rsidRPr="00846FA3" w:rsidR="00AB296F">
        <w:t>prema kriteriju VM5 minimalni broj izloženih vozila u salonu je 5 vozila marke Peugeot)</w:t>
      </w:r>
      <w:r w:rsidRPr="00846FA3" w:rsidR="008B104C">
        <w:t xml:space="preserve">, - </w:t>
      </w:r>
      <w:r w:rsidRPr="00846FA3" w:rsidR="00AB296F">
        <w:t>predlagatelj osiguranja ne raspolaže voznim parkom testnih vozila Peugeot</w:t>
      </w:r>
      <w:r w:rsidRPr="00846FA3" w:rsidR="008B104C">
        <w:t xml:space="preserve">, </w:t>
      </w:r>
      <w:r w:rsidRPr="00846FA3" w:rsidR="00AB296F">
        <w:t>-</w:t>
      </w:r>
      <w:r w:rsidRPr="00846FA3" w:rsidR="008B104C">
        <w:t xml:space="preserve"> </w:t>
      </w:r>
      <w:r w:rsidRPr="00846FA3" w:rsidR="00AB296F">
        <w:t>predlagatelj osiguranja je još 08.02.2019. preuzeo elemente nove Peugeotove sig</w:t>
      </w:r>
      <w:r w:rsidRPr="00846FA3" w:rsidR="008B104C">
        <w:t>nalizacije Postavljanje NIM-a (</w:t>
      </w:r>
      <w:r w:rsidRPr="00846FA3" w:rsidR="00AB296F">
        <w:t>novi image marke) tj. novih identifikacijskih elemenata dio je selektivnih kriterija za ostatak u distributerskoj mreži, što je predlagatelju osiguranja dobro poznato no unatoč tome iste, sve do raskida Ugovora , nije postavio na svoj poslovni objekt.</w:t>
      </w:r>
      <w:r w:rsidRPr="00846FA3" w:rsidR="008B104C">
        <w:t xml:space="preserve"> Navodi da d</w:t>
      </w:r>
      <w:r w:rsidRPr="00846FA3" w:rsidR="00AB296F">
        <w:t>odatnu potvrdu o preuzimanju novih identifikacijskih elemenata predlagatelj je datirao sa 19.03.2</w:t>
      </w:r>
      <w:r w:rsidRPr="00846FA3" w:rsidR="005D7543">
        <w:t>019. unatoč ranijem preuzimanju i da t</w:t>
      </w:r>
      <w:r w:rsidRPr="00846FA3" w:rsidR="00AB296F">
        <w:t>akvim poslovanjem predlagatelj osiguranja ruši ugled marke Peugeot</w:t>
      </w:r>
      <w:r w:rsidRPr="00846FA3" w:rsidR="005D7543">
        <w:t xml:space="preserve"> i ugled distributivne mreže RH i da se r</w:t>
      </w:r>
      <w:r w:rsidRPr="00846FA3" w:rsidR="00AB296F">
        <w:t>adi ujedno o kršenju prvog članka Ugovora o distribuciji na neodređeno vrijeme kojim se distributer ujedno obavezao osiguravati kvalitetno predstavljanje marke</w:t>
      </w:r>
      <w:r w:rsidRPr="00846FA3" w:rsidR="005D7543">
        <w:t xml:space="preserve"> Peugeot te čuvati njezin ugled, te da </w:t>
      </w:r>
      <w:r w:rsidRPr="00846FA3" w:rsidR="00AB296F">
        <w:t xml:space="preserve">takovo poslovanje dovodi do neostvarivanja ciljeva prodaje iz članka III. Ugovora o </w:t>
      </w:r>
      <w:r w:rsidRPr="00846FA3" w:rsidR="00AB296F">
        <w:lastRenderedPageBreak/>
        <w:t>distribuciji, a istim je izričito ugovoreno da će Uvoznik moći raskinuti ugovor i u slučaju neostvarivanja ciljeva prodaje.</w:t>
      </w:r>
      <w:r w:rsidRPr="00846FA3" w:rsidR="005D7543">
        <w:t xml:space="preserve"> Protivnik osiguranja nadalje navodi da je u</w:t>
      </w:r>
      <w:r w:rsidRPr="00846FA3" w:rsidR="00AB296F">
        <w:t xml:space="preserve"> nastojanju da ispravi brojne nedostatke u poslovanju zbog kojih se ruši ugled marke Peugeot protivnik osiguranja poslao više upozorenje i opomena predlagatelju osiguranja tražeći od njega da ispravi nedostatke i osigura ispravno izvršavanje ugovora</w:t>
      </w:r>
      <w:r w:rsidRPr="00846FA3" w:rsidR="005D7543">
        <w:t xml:space="preserve"> pod prijetnjom raskida Ugovora, i da je p</w:t>
      </w:r>
      <w:r w:rsidRPr="00846FA3" w:rsidR="00AB296F">
        <w:t xml:space="preserve">rotivnik osiguranja omogućio predlagatelju izvršavanje Ugovora o distribuciji novih vozila marke Peugeot i ostvarivanje svih prava i obveza iz tog ugovora kako je to od njega i zatraženo privremenom mjerom, </w:t>
      </w:r>
      <w:r w:rsidRPr="00846FA3" w:rsidR="00691434">
        <w:t xml:space="preserve">ali da je </w:t>
      </w:r>
      <w:r w:rsidRPr="00846FA3" w:rsidR="00AB296F">
        <w:t>međutim predlagatelj osiguranja zanemario da mu ugovor o distribuciji osim prava nameće i ugovorne obaveze.</w:t>
      </w:r>
      <w:r w:rsidRPr="00846FA3" w:rsidR="00691434">
        <w:t xml:space="preserve"> Ističe da je s</w:t>
      </w:r>
      <w:r w:rsidRPr="00846FA3" w:rsidR="00AB296F">
        <w:t>misao privremene mjere određene preinačenim rješenjem Trgovačkog suda u Zagrebu Ovr-60/18 nije u tome da predlagatelj osiguranja sve do okončanja parničnog postupka koji se pred Trgovačkim sudom u Zagrebu vodi pod poslovnim brojem P-3188/16 bez ikakvih posljedica krši odredbe Ugovora o distribuciji koji Ugovor je upravo i nametnut samom</w:t>
      </w:r>
      <w:r w:rsidRPr="00846FA3" w:rsidR="00691434">
        <w:t xml:space="preserve"> privremenom mjerom te da č</w:t>
      </w:r>
      <w:r w:rsidRPr="00846FA3" w:rsidR="00AB296F">
        <w:t>injenica što je odlukom suda " aktiviran" Ugovor o distribuciji ne oslobađa predlagatelja osiguranja obaveze izvršavanja njegovih ugovornih obaveza niti ga može poštedjeti od posljedica koje taj ugovor predviđa za slučajeve neizvršavanja istih</w:t>
      </w:r>
      <w:r w:rsidRPr="00846FA3" w:rsidR="00691434">
        <w:t>, te da u</w:t>
      </w:r>
      <w:r w:rsidRPr="00846FA3" w:rsidR="00AB296F">
        <w:t>koliko po odluci suda Ugovor o distribuciji privremeno postoji-tada isti može biti raskinut kada i ako se za to steknu ugovoreni razlozi.</w:t>
      </w:r>
    </w:p>
    <w:p w:rsidRPr="00846FA3" w:rsidR="00FC70AB" w:rsidP="00AB296F" w:rsidRDefault="00FC70AB">
      <w:pPr>
        <w:tabs>
          <w:tab w:val="left" w:pos="-720"/>
        </w:tabs>
        <w:suppressAutoHyphens/>
        <w:jc w:val="both"/>
      </w:pPr>
    </w:p>
    <w:p w:rsidRPr="00846FA3" w:rsidR="00AB296F" w:rsidP="00AB296F" w:rsidRDefault="00FC70AB">
      <w:pPr>
        <w:tabs>
          <w:tab w:val="left" w:pos="-720"/>
        </w:tabs>
        <w:suppressAutoHyphens/>
        <w:jc w:val="both"/>
      </w:pPr>
      <w:r w:rsidRPr="00846FA3">
        <w:t xml:space="preserve">Protivnik osiguranja je u navedenom podnesku dostavio i </w:t>
      </w:r>
      <w:r w:rsidRPr="00846FA3" w:rsidR="00AB296F">
        <w:t>dopis Auto Maksimira od 06.05.2019. kojim se očituju na raskid Ugovora o distribuciji na neodređeno vrijeme te očitovanje protivnika osiguranja na taj dopis</w:t>
      </w:r>
      <w:r w:rsidRPr="00846FA3">
        <w:t xml:space="preserve">, te </w:t>
      </w:r>
      <w:r w:rsidRPr="00846FA3" w:rsidR="00AB296F">
        <w:t>naglašava kako je prije raskida Ugovora nekoliko mjeseci tekla intenzivna komunikacija sa Auto Maksimirom vezana uz nj</w:t>
      </w:r>
      <w:r w:rsidRPr="00846FA3">
        <w:t>ihove " poteškoće u poslovanju", te da je n</w:t>
      </w:r>
      <w:r w:rsidRPr="00846FA3" w:rsidR="00AB296F">
        <w:t>a uvoznikove zahtjeve za usklađivanje njihovog poslovanja sa standardima marke Peugeota Auto Maksimir dogovarao u nekoliko navrata</w:t>
      </w:r>
      <w:r w:rsidRPr="00846FA3">
        <w:t xml:space="preserve"> pa tako i da</w:t>
      </w:r>
      <w:r w:rsidRPr="00846FA3" w:rsidR="003C37E6">
        <w:t xml:space="preserve"> </w:t>
      </w:r>
      <w:r w:rsidRPr="00846FA3" w:rsidR="00AB296F">
        <w:t xml:space="preserve">dana 08.2.2019. </w:t>
      </w:r>
      <w:r w:rsidRPr="00846FA3" w:rsidR="003C37E6">
        <w:t xml:space="preserve">predlagatelj osiguranja je odgovorio </w:t>
      </w:r>
      <w:r w:rsidRPr="00846FA3" w:rsidR="00AB296F">
        <w:t>kako su njihovi problemi u poslovanju nastali zbog odlaska njihove poslovne banke u likvidaciju, koja je zbog toga, po navodnim procedurama HNB krenula u naplatu cjelokupnog investicijskog kredita, što je dovelo do njihove trenutne blokade , ali su pred realizacijom dugoročnog kredita, kod druge poslovne banke, u visini od 20 milijuna kuna najkasnije do kraja veljače 2019.</w:t>
      </w:r>
      <w:r w:rsidRPr="00846FA3" w:rsidR="003C37E6">
        <w:t xml:space="preserve"> </w:t>
      </w:r>
      <w:r w:rsidRPr="00846FA3" w:rsidR="00AB296F">
        <w:t>godine. Naveli su kako ih je neočekivana likvidacija, njihove poslovne banke dovela u financijske poteškoće, a da će novim kreditom, od nove poslovne banke, sve trenutne poteškoće će automatski nestati i da će 01.03.2019. godine, poslovati sukladno svim standardima marke Peugeota, a u obostranom interesu. Naveli su kako su i u završnim pregovorima sa značajnim poslovnim partnerom koji im je voljan pružiti financijsku podršku;</w:t>
      </w:r>
      <w:r w:rsidRPr="00846FA3" w:rsidR="003C37E6">
        <w:t xml:space="preserve"> zatim </w:t>
      </w:r>
      <w:r w:rsidRPr="00846FA3" w:rsidR="00AB296F">
        <w:t>dana 25.03.2019. godine na ponovno upozorenje Uvoznika odgovaraju kako će što je prije moguće i u danim rokovima ispuniti sve svoje ugovorne obveze;</w:t>
      </w:r>
      <w:r w:rsidRPr="00846FA3" w:rsidR="003C37E6">
        <w:t xml:space="preserve"> te </w:t>
      </w:r>
      <w:r w:rsidRPr="00846FA3" w:rsidR="00AB296F">
        <w:t>dana 17.04.2019.</w:t>
      </w:r>
      <w:r w:rsidRPr="00846FA3" w:rsidR="003C37E6">
        <w:t xml:space="preserve"> </w:t>
      </w:r>
      <w:r w:rsidRPr="00846FA3" w:rsidR="00AB296F">
        <w:t>godine ponovno javljaju Uvozniku da ispunjavaju sve tražene obveze kako je to zatraženo u novom dopisu Uvoznika, te ističu kako njihov poslovni račun više nije u blokadi te je u tijeku reali</w:t>
      </w:r>
      <w:r w:rsidRPr="00846FA3" w:rsidR="003C37E6">
        <w:t>zacija financijskih transakcija, te da n</w:t>
      </w:r>
      <w:r w:rsidRPr="00846FA3" w:rsidR="00AB296F">
        <w:t>a dopis Uvoznika od 23.04.2019.</w:t>
      </w:r>
      <w:r w:rsidRPr="00846FA3" w:rsidR="003C37E6">
        <w:t xml:space="preserve"> </w:t>
      </w:r>
      <w:r w:rsidRPr="00846FA3" w:rsidR="00AB296F">
        <w:t>godine u kojem od njih traži da im hitno dostave dokaze o izvršenju svih onih obveza za koje su im rokovi istekli nisu nikada dogovorili.</w:t>
      </w:r>
      <w:r w:rsidRPr="00846FA3" w:rsidR="003C37E6">
        <w:t xml:space="preserve"> Ističe da je p</w:t>
      </w:r>
      <w:r w:rsidRPr="00846FA3" w:rsidR="00AB296F">
        <w:t>red</w:t>
      </w:r>
      <w:r w:rsidRPr="00846FA3" w:rsidR="003C37E6">
        <w:t>lagatelj osiguranja</w:t>
      </w:r>
      <w:r w:rsidRPr="00846FA3" w:rsidR="00AB296F">
        <w:t xml:space="preserve"> u svim svojim odgovorima protivnik</w:t>
      </w:r>
      <w:r w:rsidRPr="00846FA3" w:rsidR="003C37E6">
        <w:t>a</w:t>
      </w:r>
      <w:r w:rsidRPr="00846FA3" w:rsidR="00AB296F">
        <w:t xml:space="preserve"> osiguranja održavao u uvjerenju kako se nalazi u manjim poslovnim poteškoćama koje upravo rješava sa novom poslovnom bankom i poslovnim partnerom koji mu je voljan pružiti financijsku podršku iako se naknadno utvrdilo da je još 27.02.2019. godine sudu poslao prijedlog za o</w:t>
      </w:r>
      <w:r w:rsidRPr="00846FA3" w:rsidR="00390387">
        <w:t>tvaranje predstečajnog postupka i da p</w:t>
      </w:r>
      <w:r w:rsidRPr="00846FA3" w:rsidR="00AB296F">
        <w:t xml:space="preserve">redlagatelj osiguranja u svojim očitovanjima opetovano ističe da su poteškoće Auto Maksimira uzrokovanje isključenjem iz mreže ovlaštenih koncesionara, </w:t>
      </w:r>
      <w:r w:rsidRPr="00846FA3" w:rsidR="00390387">
        <w:t>ali da p</w:t>
      </w:r>
      <w:r w:rsidRPr="00846FA3" w:rsidR="00AB296F">
        <w:t>redlagatelj osig</w:t>
      </w:r>
      <w:r w:rsidRPr="00846FA3" w:rsidR="00390387">
        <w:t>uranja brka uzroke i posljedice i da r</w:t>
      </w:r>
      <w:r w:rsidRPr="00846FA3" w:rsidR="00AB296F">
        <w:t>anije isključivanje iz mreže ovlaštenih koncesionara kao i svi problemi koje Auto Maksimir ima uzrokovani su, prije svega, lošim vođenjem kompanije koja se, pored ostalog, nije znala prilagoditi novim tržišnim uvjetima.</w:t>
      </w:r>
      <w:r w:rsidRPr="00846FA3" w:rsidR="00390387">
        <w:t xml:space="preserve"> </w:t>
      </w:r>
      <w:r w:rsidRPr="00846FA3" w:rsidR="00390387">
        <w:lastRenderedPageBreak/>
        <w:t>Navodi da je p</w:t>
      </w:r>
      <w:r w:rsidRPr="00846FA3" w:rsidR="00AB296F">
        <w:t>redlagatelj osiguranja u svom Planu restrukturiranja predanomu pr</w:t>
      </w:r>
      <w:r w:rsidRPr="00846FA3" w:rsidR="00390387">
        <w:t>edstečajni postupak  jasno naveo</w:t>
      </w:r>
      <w:r w:rsidRPr="00846FA3" w:rsidR="00AB296F">
        <w:t xml:space="preserve"> razloge svoje financijske poteškoće i to: " Dužnik je tijekom 2018. godina zapao u poteškoće jer je poslovna banka Dužnika otišla u likvidaciju, te je Dužnik ostao bez praćenja odnosno bez novčanih obrtnih sredstava. U 2018. godini ostvaren je pad prihoda i povećanja rashoda, što je dovelo do negativnog operativnog rezultata, što jasno ukazuje na činjenicu kako Dužnik nije mogao servisirati svoje redovne obveze, kao niti vraćati redovno zajmove. Dužniku nedostaju obrtna sredstva od 7.628.669,00 kuna. Dužnike je tijekom 2018. godine inte</w:t>
      </w:r>
      <w:r w:rsidR="007A79E0">
        <w:t>n</w:t>
      </w:r>
      <w:r w:rsidRPr="00846FA3" w:rsidR="00AB296F">
        <w:t>zivno tražio od drugih poslovnih banaka obrtna sredstva, kako bi si osigurao salonska, testna i zamjenska vozila te osigurao lager vozila, ali bezuspješno, jednostavno Hrvatske banke nisu bile zainteresirane pratiti automobilsku djelatnost.</w:t>
      </w:r>
      <w:r w:rsidRPr="00846FA3" w:rsidR="00390387">
        <w:t xml:space="preserve"> </w:t>
      </w:r>
      <w:r w:rsidRPr="00846FA3" w:rsidR="00AB296F">
        <w:t>Gubitak tekuće godine pokriven je iz zadržane dobiti i rezervne pričuve. Dakle, bez novčanih obrtnih sredstava nije bilo moguće ostvariti veću prodaju vozila, a zbog toga su se automatski smanjili prihodi i od servisa. Stoga je potrebno nužno uključiti novog strateškog partnera koji će osigurati potrebna novčana sredstva jer Hrvatske banke ovog trenutka nisu zainteresirane za ovu djelatnost.</w:t>
      </w:r>
      <w:r w:rsidRPr="00846FA3" w:rsidR="000623F3">
        <w:t xml:space="preserve"> </w:t>
      </w:r>
      <w:r w:rsidRPr="00846FA3" w:rsidR="00AB296F">
        <w:t>U republici Hrvatskoj je u proteklih 10 godina došlo do značajnog smanjenja prodaje novih vozila što je prije svega rezultat ekonomske krize od 2008. godine, kao i slabog i sporog gospodarskog oporavka tijekom 2016. godine i 2017. godine. Ostali faktori koje je dužnik identificirao, a koji značajno utječu na negativne trendove u automobilskom sektoru su kontinuirani pad standarda stanovništva i pad gospodarstva što dovodi do nelikvidnosti na tržištu i smanjenja potencijala za investicije te odlazak kvalificirane radne snage u druge zemlje članice EU, od ulaska RH 2013. godine , nedostatak poticajnih mjera od strane Države za investicije i razvoj gospodarstva, koji su glavni uvjet za povećanje standarda stanovništva i njene kupovne moći.</w:t>
      </w:r>
      <w:r w:rsidRPr="00846FA3" w:rsidR="00AE145A">
        <w:t>" Nadalje navodi da je d</w:t>
      </w:r>
      <w:r w:rsidRPr="00846FA3" w:rsidR="00AB296F">
        <w:t xml:space="preserve">užnik </w:t>
      </w:r>
      <w:r w:rsidRPr="00846FA3" w:rsidR="00AE145A">
        <w:t>o</w:t>
      </w:r>
      <w:r w:rsidRPr="00846FA3" w:rsidR="00AB296F">
        <w:t>d 02.</w:t>
      </w:r>
      <w:r w:rsidRPr="00846FA3" w:rsidR="00AE145A">
        <w:t xml:space="preserve"> </w:t>
      </w:r>
      <w:r w:rsidRPr="00846FA3" w:rsidR="00AB296F">
        <w:t>siječnja 2019. godine u blokadi te ne može izvršavati svoje dospjele obveze,</w:t>
      </w:r>
      <w:r w:rsidRPr="00846FA3" w:rsidR="00AE145A">
        <w:t xml:space="preserve"> </w:t>
      </w:r>
      <w:r w:rsidRPr="00846FA3" w:rsidR="00AB296F">
        <w:t>a o čemu će svjedoči i Potvrda financijske agencije od 26.02.2019.</w:t>
      </w:r>
      <w:r w:rsidRPr="00846FA3" w:rsidR="00AE145A">
        <w:t xml:space="preserve"> Stoga protivnik osiguranja ističe da s</w:t>
      </w:r>
      <w:r w:rsidRPr="00846FA3" w:rsidR="00AB296F">
        <w:t xml:space="preserve">u </w:t>
      </w:r>
      <w:r w:rsidRPr="00846FA3" w:rsidR="00AE145A">
        <w:t xml:space="preserve">u </w:t>
      </w:r>
      <w:r w:rsidRPr="00846FA3" w:rsidR="00AB296F">
        <w:t>Auto Maksimiru i sami svjesni da su u poteškoće došli zato što se  nisu uspjeli prilagoditi činjenici da je u Hrvatskoj, kao rezultat ekonomske krize od 2008.</w:t>
      </w:r>
      <w:r w:rsidRPr="00846FA3" w:rsidR="00AE145A">
        <w:t xml:space="preserve"> </w:t>
      </w:r>
      <w:r w:rsidRPr="00846FA3" w:rsidR="00AB296F">
        <w:t>godine u proteklih 10 godina došlo do značajnog smanjenja prodaje novih vozila te slabog i sporog gospodarskog oporavka, kontinuiranog pada standarda stanovništva i pada go</w:t>
      </w:r>
      <w:r w:rsidRPr="00846FA3" w:rsidR="000218E3">
        <w:t>spodarstva te opće kupovne moći, te p</w:t>
      </w:r>
      <w:r w:rsidRPr="00846FA3" w:rsidR="00AB296F">
        <w:t xml:space="preserve">redlaže odbiti prijedlog predlagatelja osiguranja od 23.5.2019. budući je razvidno da je  protivnik osiguranja u cijelosti proveo nalog iz preinačenog Rješenja o određivanju privremene mjere Ovr-60/2018.  </w:t>
      </w:r>
    </w:p>
    <w:p w:rsidRPr="00846FA3" w:rsidR="00E77E35" w:rsidP="00AB296F" w:rsidRDefault="00E77E35">
      <w:pPr>
        <w:tabs>
          <w:tab w:val="left" w:pos="-720"/>
        </w:tabs>
        <w:suppressAutoHyphens/>
        <w:jc w:val="both"/>
      </w:pPr>
    </w:p>
    <w:p w:rsidRPr="00846FA3" w:rsidR="00E77E35" w:rsidP="00AB296F" w:rsidRDefault="00E77E35">
      <w:pPr>
        <w:tabs>
          <w:tab w:val="left" w:pos="-720"/>
        </w:tabs>
        <w:suppressAutoHyphens/>
        <w:jc w:val="both"/>
      </w:pPr>
      <w:r w:rsidRPr="00846FA3">
        <w:t>Sud je navedeni podnesak protivnika osiguranja od dana 7. lipnja 2019. godine dostavio predlagatelju osiguranja, ali predlagatelj osiguranja se nije očitovao na navedeni podnesak te time nije osporio navode i dokaze koje je protivnik osiguranja dostavio uz predmetni podnesak.</w:t>
      </w:r>
    </w:p>
    <w:p w:rsidRPr="00846FA3" w:rsidR="00AB296F" w:rsidP="00380474" w:rsidRDefault="00AB296F">
      <w:pPr>
        <w:tabs>
          <w:tab w:val="left" w:pos="-720"/>
        </w:tabs>
        <w:suppressAutoHyphens/>
        <w:jc w:val="both"/>
      </w:pPr>
    </w:p>
    <w:p w:rsidRPr="00846FA3" w:rsidR="000218E3" w:rsidP="000218E3" w:rsidRDefault="000218E3">
      <w:pPr>
        <w:tabs>
          <w:tab w:val="left" w:pos="-720"/>
        </w:tabs>
        <w:suppressAutoHyphens/>
        <w:jc w:val="both"/>
      </w:pPr>
      <w:r w:rsidRPr="00846FA3">
        <w:t xml:space="preserve">Podneskom do dana 04. srpnja 2019.,  protivnik osiguranja je dostavio Ugovor o ispunjenju isporuke subrogacijom koji je bio prisiljen zaključiti sa gospođom Vlastom Hrkać, kako bi zaštitio ugled marke Peugeot, a temeljem kojeg je gospođi Hrkać o svom trošku isporučio vozilo koje joj je naplatio predlagatelj osiguranja ali joj ga nikada nije isporučio. </w:t>
      </w:r>
    </w:p>
    <w:p w:rsidR="00AB296F" w:rsidP="00380474" w:rsidRDefault="00AB296F">
      <w:pPr>
        <w:tabs>
          <w:tab w:val="left" w:pos="-720"/>
        </w:tabs>
        <w:suppressAutoHyphens/>
        <w:jc w:val="both"/>
        <w:rPr>
          <w:color w:val="FF0000"/>
        </w:rPr>
      </w:pPr>
    </w:p>
    <w:p w:rsidRPr="00452478" w:rsidR="00EE7DE1" w:rsidP="00101393" w:rsidRDefault="00C15401">
      <w:pPr>
        <w:tabs>
          <w:tab w:val="left" w:pos="-720"/>
        </w:tabs>
        <w:suppressAutoHyphens/>
        <w:jc w:val="both"/>
        <w:rPr>
          <w:bCs/>
          <w:iCs/>
        </w:rPr>
      </w:pPr>
      <w:r w:rsidRPr="00452478">
        <w:rPr>
          <w:bCs/>
          <w:iCs/>
        </w:rPr>
        <w:t xml:space="preserve">Prilikom odlučivanja o prijedlogu predlagatelja sud je izvršio uvid u dokumentaciju koja prileži spisu, </w:t>
      </w:r>
      <w:r w:rsidRPr="00452478" w:rsidR="00D567CE">
        <w:rPr>
          <w:bCs/>
          <w:iCs/>
        </w:rPr>
        <w:t xml:space="preserve">i to: </w:t>
      </w:r>
      <w:r w:rsidRPr="00452478" w:rsidR="00EE7DE1">
        <w:rPr>
          <w:bCs/>
          <w:iCs/>
        </w:rPr>
        <w:t>dopis od Peugeotovog ovlaštenog društva TENDER d.o.o. za arhitekturu, dizajn, inženjering i konzalting, od dana 08.08.2015. godine/ IZVJEŠTAJ O IZVRŠENOM PREGLEDU KONCESIJE AUTO MAKSIMIR  kojim se potvrđuje da je generalno predmetna koncesija izgrađena sukladno projektima i rješenjima us</w:t>
      </w:r>
      <w:r w:rsidRPr="00452478" w:rsidR="008C4E81">
        <w:rPr>
          <w:bCs/>
          <w:iCs/>
        </w:rPr>
        <w:t>u</w:t>
      </w:r>
      <w:r w:rsidRPr="00452478" w:rsidR="00EE7DE1">
        <w:rPr>
          <w:bCs/>
          <w:iCs/>
        </w:rPr>
        <w:t xml:space="preserve">glašenim sa naručiteljem Peugeot Hrvatska d.o.o. (list 11 spisa), </w:t>
      </w:r>
      <w:r w:rsidRPr="00452478" w:rsidR="004E0297">
        <w:rPr>
          <w:bCs/>
          <w:iCs/>
        </w:rPr>
        <w:t xml:space="preserve">dopis od dana 27.09.2001. godine kojim </w:t>
      </w:r>
      <w:r w:rsidRPr="00452478" w:rsidR="007D76C1">
        <w:rPr>
          <w:bCs/>
          <w:iCs/>
        </w:rPr>
        <w:t>predlagatelj osiguranja</w:t>
      </w:r>
      <w:r w:rsidRPr="00452478" w:rsidR="004E0297">
        <w:rPr>
          <w:bCs/>
          <w:iCs/>
        </w:rPr>
        <w:t xml:space="preserve"> obavještava </w:t>
      </w:r>
      <w:r w:rsidRPr="00452478" w:rsidR="007D76C1">
        <w:rPr>
          <w:bCs/>
          <w:iCs/>
        </w:rPr>
        <w:t>protivnika osiguranja</w:t>
      </w:r>
      <w:r w:rsidRPr="00452478" w:rsidR="004E0297">
        <w:rPr>
          <w:bCs/>
          <w:iCs/>
        </w:rPr>
        <w:t xml:space="preserve"> temeljem zahtjeva istog sa sastanka od 12.06.2001.godine pronašao odgovarajuće građevinsko zemljište, te kojim moli obavijest o </w:t>
      </w:r>
      <w:r w:rsidRPr="00452478" w:rsidR="004E0297">
        <w:rPr>
          <w:bCs/>
          <w:iCs/>
        </w:rPr>
        <w:lastRenderedPageBreak/>
        <w:t xml:space="preserve">terminu posjete lokaciji kako bi se moglo pristupiti daljnjim aktivnostima (list 12 spisa), dopis </w:t>
      </w:r>
      <w:r w:rsidRPr="00452478" w:rsidR="007D76C1">
        <w:rPr>
          <w:bCs/>
          <w:iCs/>
        </w:rPr>
        <w:t xml:space="preserve">protivnika osiguranja </w:t>
      </w:r>
      <w:r w:rsidRPr="00452478" w:rsidR="004E0297">
        <w:rPr>
          <w:bCs/>
          <w:iCs/>
        </w:rPr>
        <w:t xml:space="preserve">a od dana 28.09.2001. godine kojim isti predlaže okončanje realizacije ovog važnog projekta (gradnja tzv. " Blue Box") (list 13 spisa), dopis </w:t>
      </w:r>
      <w:r w:rsidRPr="00452478" w:rsidR="007D76C1">
        <w:rPr>
          <w:bCs/>
          <w:iCs/>
        </w:rPr>
        <w:t xml:space="preserve">protivnika osiguranja </w:t>
      </w:r>
      <w:r w:rsidRPr="00452478" w:rsidR="004E0297">
        <w:rPr>
          <w:bCs/>
          <w:iCs/>
        </w:rPr>
        <w:t>a od dana 09.10.2001.</w:t>
      </w:r>
      <w:r w:rsidRPr="00452478" w:rsidR="00110B50">
        <w:rPr>
          <w:bCs/>
          <w:iCs/>
        </w:rPr>
        <w:t xml:space="preserve"> </w:t>
      </w:r>
      <w:r w:rsidRPr="00452478" w:rsidR="004E0297">
        <w:rPr>
          <w:bCs/>
          <w:iCs/>
        </w:rPr>
        <w:t>godine u kojem isti potvrđuje da je lokacija odgovarajuća no zahtijeva dodatne informacije u svrhu utvrđivanja najboljeg mogućeg načina za eksploataciju predmetne lokacije, te predlaže suradnju s ovlaštenim arhitektima (list 14 spisa), dopis od dana 30.10.2001.</w:t>
      </w:r>
      <w:r w:rsidRPr="00452478" w:rsidR="00110B50">
        <w:rPr>
          <w:bCs/>
          <w:iCs/>
        </w:rPr>
        <w:t xml:space="preserve"> </w:t>
      </w:r>
      <w:r w:rsidRPr="00452478" w:rsidR="004E0297">
        <w:rPr>
          <w:bCs/>
          <w:iCs/>
        </w:rPr>
        <w:t xml:space="preserve">godine kojim se </w:t>
      </w:r>
      <w:r w:rsidRPr="00452478" w:rsidR="007D76C1">
        <w:rPr>
          <w:bCs/>
          <w:iCs/>
        </w:rPr>
        <w:t xml:space="preserve">protivniku osiguranja </w:t>
      </w:r>
      <w:r w:rsidRPr="00452478" w:rsidR="004E0297">
        <w:rPr>
          <w:bCs/>
          <w:iCs/>
        </w:rPr>
        <w:t>u dostavljaju tražene informacije  za planiranu  lokaciju i investiciju (list 15 spisa), dop</w:t>
      </w:r>
      <w:r w:rsidRPr="00452478" w:rsidR="007242E2">
        <w:rPr>
          <w:bCs/>
          <w:iCs/>
        </w:rPr>
        <w:t xml:space="preserve">is od dana 06.11.2001. (list 16-19 </w:t>
      </w:r>
      <w:r w:rsidRPr="00452478" w:rsidR="004E0297">
        <w:rPr>
          <w:bCs/>
          <w:iCs/>
        </w:rPr>
        <w:t xml:space="preserve">spisa), </w:t>
      </w:r>
      <w:r w:rsidRPr="00452478" w:rsidR="007242E2">
        <w:rPr>
          <w:bCs/>
          <w:iCs/>
        </w:rPr>
        <w:t xml:space="preserve">dopis </w:t>
      </w:r>
      <w:r w:rsidRPr="00452478" w:rsidR="007D76C1">
        <w:rPr>
          <w:bCs/>
          <w:iCs/>
        </w:rPr>
        <w:t xml:space="preserve">protivniku osiguranja </w:t>
      </w:r>
      <w:r w:rsidRPr="00452478" w:rsidR="007242E2">
        <w:rPr>
          <w:bCs/>
          <w:iCs/>
        </w:rPr>
        <w:t xml:space="preserve">u od dana 12.12.2001. godine kojim </w:t>
      </w:r>
      <w:r w:rsidRPr="00452478" w:rsidR="007D76C1">
        <w:rPr>
          <w:bCs/>
          <w:iCs/>
        </w:rPr>
        <w:t>predlagatelj osiguranja</w:t>
      </w:r>
      <w:r w:rsidRPr="00452478" w:rsidR="007242E2">
        <w:rPr>
          <w:bCs/>
          <w:iCs/>
        </w:rPr>
        <w:t xml:space="preserve">  obavještava o prihvaćanju poslovnog plana i ističe neophodne korekcije u smislu povećanja površine salona za minimalno 5 vozila, te ističe da je pojedine etape projekta potrebno koordinirati s ovlaštenim arhitektima uz prethodnu suglasnost Peugeot Hrvatska kako bi pristupili izradu i idejnog rješenja predmetnog objekta. (list 20 spisa), dopis od 29.08.2002. (list 21 spisa), dopis od dana 09.09.2002. godine kojim </w:t>
      </w:r>
      <w:r w:rsidRPr="00452478" w:rsidR="007D76C1">
        <w:rPr>
          <w:bCs/>
          <w:iCs/>
        </w:rPr>
        <w:t>protivnik osiguranja</w:t>
      </w:r>
      <w:r w:rsidRPr="00452478" w:rsidR="007242E2">
        <w:rPr>
          <w:bCs/>
          <w:iCs/>
        </w:rPr>
        <w:t xml:space="preserve"> obavještava </w:t>
      </w:r>
      <w:r w:rsidRPr="00452478" w:rsidR="007D76C1">
        <w:rPr>
          <w:bCs/>
          <w:iCs/>
        </w:rPr>
        <w:t xml:space="preserve">predlagatelja osiguranja </w:t>
      </w:r>
      <w:r w:rsidRPr="00452478" w:rsidR="007242E2">
        <w:rPr>
          <w:bCs/>
          <w:iCs/>
        </w:rPr>
        <w:t xml:space="preserve">da je suglasan s realizacijom predloženog objekta uz uvjet da se prilikom izgradnje </w:t>
      </w:r>
      <w:r w:rsidRPr="00452478" w:rsidR="007D76C1">
        <w:rPr>
          <w:bCs/>
          <w:iCs/>
        </w:rPr>
        <w:t>predlagatelj osiguranja</w:t>
      </w:r>
      <w:r w:rsidRPr="00452478" w:rsidR="007242E2">
        <w:rPr>
          <w:bCs/>
          <w:iCs/>
        </w:rPr>
        <w:t xml:space="preserve"> u potpunosti pridržava prezentiranog idejnog rješenja (list 22 spisa), dopis od dana 25.07.2003. (list 23 spisa), ocjena sukladnosti primjene peugeot normi i standarda Blue box Auto Maksimir (list 24 spisa), preslika ugovora o distribuciji novih vozila na neodređeno vrijeme od dana 30.05.2005. godine (list 25</w:t>
      </w:r>
      <w:r w:rsidRPr="00452478" w:rsidR="00084E5A">
        <w:rPr>
          <w:bCs/>
          <w:iCs/>
        </w:rPr>
        <w:t>-43 spisa), dodatak ugovoru o distribuciji na neodređeno vrijeme Peugeot (list 44-45 spisa), dopis od dana 30.12.2005. (list 46 spisa), preslika primjerka nacrta ugovora o distribuciji (list 47</w:t>
      </w:r>
      <w:r w:rsidRPr="00452478" w:rsidR="00247188">
        <w:rPr>
          <w:bCs/>
          <w:iCs/>
        </w:rPr>
        <w:t xml:space="preserve">-67 spisa), selektivni kriterij distributera novih vozila od 09.12.2013. godine (list 68-73 </w:t>
      </w:r>
      <w:r w:rsidRPr="00452478" w:rsidR="00686C71">
        <w:rPr>
          <w:bCs/>
          <w:iCs/>
        </w:rPr>
        <w:t xml:space="preserve">i 130 </w:t>
      </w:r>
      <w:r w:rsidRPr="00452478" w:rsidR="00247188">
        <w:rPr>
          <w:bCs/>
          <w:iCs/>
        </w:rPr>
        <w:t xml:space="preserve">spisa), dopis od 03.01.2014. (list 74 </w:t>
      </w:r>
      <w:r w:rsidRPr="00452478" w:rsidR="00686C71">
        <w:rPr>
          <w:bCs/>
          <w:iCs/>
        </w:rPr>
        <w:t xml:space="preserve">i 131 </w:t>
      </w:r>
      <w:r w:rsidRPr="00452478" w:rsidR="00247188">
        <w:rPr>
          <w:bCs/>
          <w:iCs/>
        </w:rPr>
        <w:t xml:space="preserve">spisa), dopis </w:t>
      </w:r>
      <w:r w:rsidRPr="00452478" w:rsidR="007D76C1">
        <w:rPr>
          <w:bCs/>
          <w:iCs/>
        </w:rPr>
        <w:t xml:space="preserve">protivnika osiguranja </w:t>
      </w:r>
      <w:r w:rsidRPr="00452478" w:rsidR="00247188">
        <w:rPr>
          <w:bCs/>
          <w:iCs/>
        </w:rPr>
        <w:t xml:space="preserve">a kojim obavještava </w:t>
      </w:r>
      <w:r w:rsidRPr="00452478" w:rsidR="007D76C1">
        <w:rPr>
          <w:bCs/>
          <w:iCs/>
        </w:rPr>
        <w:t>predlagatelja osiguranja o</w:t>
      </w:r>
      <w:r w:rsidRPr="00452478" w:rsidR="00247188">
        <w:rPr>
          <w:bCs/>
          <w:iCs/>
        </w:rPr>
        <w:t xml:space="preserve"> prestanku distribucije novih vozila od 31.12.2013. godine (list 75-77 spisa), dopis </w:t>
      </w:r>
      <w:r w:rsidRPr="00452478" w:rsidR="007D76C1">
        <w:rPr>
          <w:bCs/>
          <w:iCs/>
        </w:rPr>
        <w:t xml:space="preserve">protivnika osiguranja </w:t>
      </w:r>
      <w:r w:rsidRPr="00452478" w:rsidR="00247188">
        <w:rPr>
          <w:bCs/>
          <w:iCs/>
        </w:rPr>
        <w:t xml:space="preserve">a od 14.01.2014. godine kojim potvrđuje prestanak ugovora (list 78-79 spisa), </w:t>
      </w:r>
      <w:r w:rsidRPr="00452478" w:rsidR="00A86392">
        <w:rPr>
          <w:bCs/>
          <w:iCs/>
        </w:rPr>
        <w:t xml:space="preserve">e mail </w:t>
      </w:r>
      <w:r w:rsidRPr="00452478" w:rsidR="007D76C1">
        <w:rPr>
          <w:bCs/>
          <w:iCs/>
        </w:rPr>
        <w:t>protivnika osiguranja</w:t>
      </w:r>
      <w:r w:rsidRPr="00452478" w:rsidR="00A86392">
        <w:rPr>
          <w:bCs/>
          <w:iCs/>
        </w:rPr>
        <w:t xml:space="preserve"> od dana 04.04.2014.</w:t>
      </w:r>
      <w:r w:rsidRPr="00452478" w:rsidR="00110B50">
        <w:rPr>
          <w:bCs/>
          <w:iCs/>
        </w:rPr>
        <w:t xml:space="preserve"> </w:t>
      </w:r>
      <w:r w:rsidRPr="00452478" w:rsidR="00A86392">
        <w:rPr>
          <w:bCs/>
          <w:iCs/>
        </w:rPr>
        <w:t xml:space="preserve">godine, upućen distributeru AC Vukman (list 80-82 </w:t>
      </w:r>
      <w:r w:rsidRPr="00452478" w:rsidR="00686C71">
        <w:rPr>
          <w:bCs/>
          <w:iCs/>
        </w:rPr>
        <w:t xml:space="preserve">i 132-134 </w:t>
      </w:r>
      <w:r w:rsidRPr="00452478" w:rsidR="00A86392">
        <w:rPr>
          <w:bCs/>
          <w:iCs/>
        </w:rPr>
        <w:t xml:space="preserve">spisa), preslike poslovno uvjetovanih otkaza ugovora o radu zbog gospodarskih razloga (list 83-91 spisa), </w:t>
      </w:r>
      <w:r w:rsidRPr="00452478" w:rsidR="00370E00">
        <w:rPr>
          <w:bCs/>
          <w:iCs/>
        </w:rPr>
        <w:t>preslika Rješenja o privremenoj mjeri donesenoj po prijedlogu predlagatelja u postupku koji se vodio pred nadležnom agencijom za zaštitu tržišnog natjecanja (list 92-94</w:t>
      </w:r>
      <w:r w:rsidRPr="00452478" w:rsidR="00686C71">
        <w:rPr>
          <w:bCs/>
          <w:iCs/>
        </w:rPr>
        <w:t xml:space="preserve"> i 135-137 </w:t>
      </w:r>
      <w:r w:rsidRPr="00452478" w:rsidR="00370E00">
        <w:rPr>
          <w:bCs/>
          <w:iCs/>
        </w:rPr>
        <w:t xml:space="preserve">spisa), </w:t>
      </w:r>
      <w:r w:rsidRPr="00452478" w:rsidR="0057512F">
        <w:rPr>
          <w:bCs/>
          <w:iCs/>
        </w:rPr>
        <w:t>fotografije (list 107-108 spisa), izvod iz poslovne.hr (list 110 spisa), e-mail prepiska (list 124</w:t>
      </w:r>
      <w:r w:rsidRPr="00452478" w:rsidR="00686C71">
        <w:rPr>
          <w:bCs/>
          <w:iCs/>
        </w:rPr>
        <w:t>-129 spisa), dopis od 09.01.2013. (list 13</w:t>
      </w:r>
      <w:r w:rsidRPr="00452478" w:rsidR="00D131AC">
        <w:rPr>
          <w:bCs/>
          <w:iCs/>
        </w:rPr>
        <w:t>8-141 spisa), dopis od 27.11.2013. (list 142 spisa) dopis od 21.11.2013. (list 143 spisa), dopis od 10.07.2013. (list 144 spisa), račun (list 145 spisa), obavijest od dana 0</w:t>
      </w:r>
      <w:r w:rsidRPr="00452478" w:rsidR="00B02272">
        <w:rPr>
          <w:bCs/>
          <w:iCs/>
        </w:rPr>
        <w:t xml:space="preserve">7.02.2014. (list 146-147 spisa), obavijest (list 262-263 spisa), </w:t>
      </w:r>
      <w:r w:rsidRPr="00452478" w:rsidR="007668BE">
        <w:rPr>
          <w:bCs/>
          <w:iCs/>
        </w:rPr>
        <w:t>dopis od dana 03.07.2018. (list 274-275 spisa), ugovor o distribuciji na neodređeno vrijeme od dana 09.07.2018. (list 276-300 spisa), dopis od dana 01.02.2019. (list 301</w:t>
      </w:r>
      <w:r w:rsidRPr="00452478" w:rsidR="008E0179">
        <w:rPr>
          <w:bCs/>
          <w:iCs/>
        </w:rPr>
        <w:t>-302 spisa), dopis od 14.02.2019. (list 303 spisa), dopis od 15.03.2019. (list 304-305 spisa), dopis od 10.04.2019. (list 306-307 spisa), dopis od 24.04.2019.</w:t>
      </w:r>
      <w:r w:rsidRPr="00452478" w:rsidR="000363C2">
        <w:rPr>
          <w:bCs/>
          <w:iCs/>
        </w:rPr>
        <w:t xml:space="preserve"> (list 308-309 spisa), dopis od 30.04.2019. (list 310-311 spisa), prijedlog za otvaranje predstečajnog postupka (list 312 spisa), preslika rj. TSZG St-564/2019 (list 313</w:t>
      </w:r>
      <w:r w:rsidRPr="00452478" w:rsidR="00B21B29">
        <w:rPr>
          <w:bCs/>
          <w:iCs/>
        </w:rPr>
        <w:t xml:space="preserve">-316 spisa), ugovor o ispunjenju obveze isporuke vozila (list 317-320 spisa), preslika novinskih članaka (list 321 spisa), </w:t>
      </w:r>
      <w:r w:rsidRPr="00452478" w:rsidR="00887F6A">
        <w:rPr>
          <w:bCs/>
          <w:iCs/>
        </w:rPr>
        <w:t xml:space="preserve">preslika računa i naloga (list 325-327 spisa), ispis e-mail korespondencije (list 328-334 </w:t>
      </w:r>
      <w:r w:rsidRPr="00452478" w:rsidR="001903F0">
        <w:rPr>
          <w:bCs/>
          <w:iCs/>
        </w:rPr>
        <w:t>I 339-340</w:t>
      </w:r>
      <w:r w:rsidRPr="00452478" w:rsidR="0095164D">
        <w:rPr>
          <w:bCs/>
          <w:iCs/>
        </w:rPr>
        <w:t xml:space="preserve"> i 346-347</w:t>
      </w:r>
      <w:r w:rsidRPr="00452478" w:rsidR="001903F0">
        <w:rPr>
          <w:bCs/>
          <w:iCs/>
        </w:rPr>
        <w:t xml:space="preserve"> </w:t>
      </w:r>
      <w:r w:rsidRPr="00452478" w:rsidR="00887F6A">
        <w:rPr>
          <w:bCs/>
          <w:iCs/>
        </w:rPr>
        <w:t xml:space="preserve">spisa), preslika fotografija (list </w:t>
      </w:r>
      <w:r w:rsidRPr="00452478" w:rsidR="001903F0">
        <w:rPr>
          <w:bCs/>
          <w:iCs/>
        </w:rPr>
        <w:t>325 spisa), potvrda o preuzimanju signalizacije (list 336 spisa), CMR (list 338 spisa), dopis od dana 06.05.2019. (list 341</w:t>
      </w:r>
      <w:r w:rsidRPr="00452478" w:rsidR="00CA1EF5">
        <w:rPr>
          <w:bCs/>
          <w:iCs/>
        </w:rPr>
        <w:t>-342 spisa), dopis od dana 14.05.2019. (list 343</w:t>
      </w:r>
      <w:r w:rsidRPr="00452478" w:rsidR="0095164D">
        <w:rPr>
          <w:bCs/>
          <w:iCs/>
        </w:rPr>
        <w:t>-345 spisa), dopis od 25.03.2019. (list 348 spisa), dopis od 17.04.2019. (list 349</w:t>
      </w:r>
      <w:r w:rsidRPr="00452478" w:rsidR="008475D4">
        <w:rPr>
          <w:bCs/>
          <w:iCs/>
        </w:rPr>
        <w:t xml:space="preserve"> spisa), plan restrukturiranja (list 350-351 spisa), kaznena prijava (list 352</w:t>
      </w:r>
      <w:r w:rsidRPr="00452478" w:rsidR="008B3E50">
        <w:rPr>
          <w:bCs/>
          <w:iCs/>
        </w:rPr>
        <w:t>-354 spisa), ugovor o ispunjenju obveze isporuke vozila (list 356</w:t>
      </w:r>
      <w:r w:rsidRPr="00452478" w:rsidR="00452478">
        <w:rPr>
          <w:bCs/>
          <w:iCs/>
        </w:rPr>
        <w:t>-362 spisa), zapisnik o primopredaji vozila (list 363 spisa).</w:t>
      </w:r>
    </w:p>
    <w:p w:rsidRPr="00BB01BE" w:rsidR="00EE7DE1" w:rsidP="00101393" w:rsidRDefault="00EE7DE1">
      <w:pPr>
        <w:tabs>
          <w:tab w:val="left" w:pos="-720"/>
        </w:tabs>
        <w:suppressAutoHyphens/>
        <w:jc w:val="both"/>
        <w:rPr>
          <w:bCs/>
          <w:iCs/>
          <w:color w:val="FF0000"/>
        </w:rPr>
      </w:pPr>
    </w:p>
    <w:p w:rsidRPr="003949BC" w:rsidR="00605FCB" w:rsidP="00846FA3" w:rsidRDefault="00605FCB">
      <w:pPr>
        <w:jc w:val="both"/>
        <w:rPr>
          <w:b/>
          <w:lang w:val="pt-BR"/>
        </w:rPr>
      </w:pPr>
      <w:r w:rsidRPr="003949BC">
        <w:rPr>
          <w:b/>
          <w:lang w:val="pt-BR"/>
        </w:rPr>
        <w:lastRenderedPageBreak/>
        <w:t xml:space="preserve">Prijedlog </w:t>
      </w:r>
      <w:r w:rsidRPr="003949BC" w:rsidR="000754F1">
        <w:rPr>
          <w:b/>
          <w:lang w:val="pt-BR"/>
        </w:rPr>
        <w:t xml:space="preserve">predlagatelja osiguranja za </w:t>
      </w:r>
      <w:r w:rsidRPr="003949BC" w:rsidR="00D054FC">
        <w:rPr>
          <w:b/>
          <w:lang w:val="pt-BR"/>
        </w:rPr>
        <w:t xml:space="preserve">određivanjem sredstava prisile radi ostvarenja </w:t>
      </w:r>
      <w:r w:rsidRPr="003949BC" w:rsidR="00A41CC1">
        <w:rPr>
          <w:b/>
          <w:lang w:val="pt-BR"/>
        </w:rPr>
        <w:t xml:space="preserve">naloga </w:t>
      </w:r>
      <w:r w:rsidRPr="003949BC" w:rsidR="00D054FC">
        <w:rPr>
          <w:b/>
          <w:lang w:val="pt-BR"/>
        </w:rPr>
        <w:t>izrečen</w:t>
      </w:r>
      <w:r w:rsidRPr="003949BC" w:rsidR="00BA7FF8">
        <w:rPr>
          <w:b/>
          <w:lang w:val="pt-BR"/>
        </w:rPr>
        <w:t>og</w:t>
      </w:r>
      <w:r w:rsidRPr="003949BC" w:rsidR="00D054FC">
        <w:rPr>
          <w:b/>
          <w:lang w:val="pt-BR"/>
        </w:rPr>
        <w:t xml:space="preserve"> u rješenju </w:t>
      </w:r>
      <w:r w:rsidRPr="003949BC">
        <w:rPr>
          <w:b/>
          <w:lang w:val="pt-BR"/>
        </w:rPr>
        <w:t xml:space="preserve">za osiguranje </w:t>
      </w:r>
      <w:r w:rsidRPr="003949BC" w:rsidR="006F6D57">
        <w:rPr>
          <w:b/>
          <w:lang w:val="pt-BR"/>
        </w:rPr>
        <w:t>ne</w:t>
      </w:r>
      <w:r w:rsidRPr="003949BC">
        <w:rPr>
          <w:b/>
          <w:lang w:val="pt-BR"/>
        </w:rPr>
        <w:t>novčane tražbine određivanje privremene mjere</w:t>
      </w:r>
      <w:r w:rsidR="007A79E0">
        <w:rPr>
          <w:b/>
          <w:lang w:val="pt-BR"/>
        </w:rPr>
        <w:t>, nije osnovan.</w:t>
      </w:r>
    </w:p>
    <w:p w:rsidR="009507AD" w:rsidP="00101393" w:rsidRDefault="009507AD">
      <w:pPr>
        <w:tabs>
          <w:tab w:val="left" w:pos="-720"/>
        </w:tabs>
        <w:suppressAutoHyphens/>
        <w:jc w:val="both"/>
        <w:rPr>
          <w:bCs/>
          <w:iCs/>
        </w:rPr>
      </w:pPr>
    </w:p>
    <w:p w:rsidR="00806B76" w:rsidP="00101393" w:rsidRDefault="00806B76">
      <w:pPr>
        <w:tabs>
          <w:tab w:val="left" w:pos="-720"/>
        </w:tabs>
        <w:suppressAutoHyphens/>
        <w:jc w:val="both"/>
        <w:rPr>
          <w:bCs/>
          <w:iCs/>
        </w:rPr>
      </w:pPr>
      <w:r w:rsidRPr="00806B76">
        <w:rPr>
          <w:bCs/>
          <w:iCs/>
        </w:rPr>
        <w:t>Napominje se da je rješenjem ovog suda od dana 26. travnja 2018. godine, pravomoćno odbijen prijedlog predlagatelja osiguranja da se protivniku osiguranja zaprijeti novčanom kaznom u iznosu od 50.000,00 kn ta svaki započeti dan u kojem nije postupio u skladu s točkom I. izreke ovog rješenja, a koju će mu novčanu kaznu na prijedlog predlagatelja osiguranja sud izreći ako se utvrdi da se protivnik osiguranja i nakon isteka roka iz točke I. ponaša suprotno nalogu iz točke I. te će mu zaprijetiti novom novčanom kaznom ako se ponovno bude ponašao suprotno nalogu suda iz točke I. Sud će protivniku osiguranja izricati novčane kazne na prijedlog predlagatelja osiguranja i prijetiti mu novim novčanim kaznama sve dok se protivnik osiguranja ne prestanu ponašati suprotno nalogu iz točke I, te da je u navedenom dijelu predmetno rješenje u točki I./III. i potvrđeno rješenjem VTS-a od dana 14. lipnja 2018. godine uz obrazloženje da nisu ispunjeni uvjeti iz čl. 16. st. 6. OZ-a za zaprečivanjem novčanom kaznom.</w:t>
      </w:r>
    </w:p>
    <w:p w:rsidRPr="003949BC" w:rsidR="00806B76" w:rsidP="00101393" w:rsidRDefault="00806B76">
      <w:pPr>
        <w:tabs>
          <w:tab w:val="left" w:pos="-720"/>
        </w:tabs>
        <w:suppressAutoHyphens/>
        <w:jc w:val="both"/>
        <w:rPr>
          <w:bCs/>
          <w:iCs/>
        </w:rPr>
      </w:pPr>
    </w:p>
    <w:p w:rsidRPr="003949BC" w:rsidR="00243C44" w:rsidP="00243C44" w:rsidRDefault="00CD3F9E">
      <w:pPr>
        <w:tabs>
          <w:tab w:val="left" w:pos="-720"/>
        </w:tabs>
        <w:suppressAutoHyphens/>
        <w:jc w:val="both"/>
      </w:pPr>
      <w:r w:rsidRPr="003949BC">
        <w:t>Odredbom</w:t>
      </w:r>
      <w:r w:rsidRPr="003949BC" w:rsidR="00D558E8">
        <w:t xml:space="preserve"> članka </w:t>
      </w:r>
      <w:r w:rsidRPr="003949BC" w:rsidR="00411104">
        <w:rPr>
          <w:bCs/>
          <w:iCs/>
        </w:rPr>
        <w:t>34</w:t>
      </w:r>
      <w:r w:rsidRPr="003949BC" w:rsidR="00243C44">
        <w:rPr>
          <w:bCs/>
          <w:iCs/>
        </w:rPr>
        <w:t>2</w:t>
      </w:r>
      <w:r w:rsidRPr="003949BC" w:rsidR="00D558E8">
        <w:rPr>
          <w:bCs/>
          <w:iCs/>
        </w:rPr>
        <w:t xml:space="preserve">. </w:t>
      </w:r>
      <w:r w:rsidRPr="003949BC" w:rsidR="00243C44">
        <w:rPr>
          <w:bCs/>
          <w:iCs/>
        </w:rPr>
        <w:t xml:space="preserve">st. 2. </w:t>
      </w:r>
      <w:r w:rsidRPr="003949BC" w:rsidR="00D558E8">
        <w:rPr>
          <w:bCs/>
          <w:iCs/>
        </w:rPr>
        <w:t xml:space="preserve">Ovršnog zakona (Narodne novine br. </w:t>
      </w:r>
      <w:r w:rsidRPr="003949BC" w:rsidR="00617F09">
        <w:rPr>
          <w:bCs/>
          <w:iCs/>
        </w:rPr>
        <w:t>112/2012, 25/2013, 93/2014</w:t>
      </w:r>
      <w:r w:rsidRPr="003949BC" w:rsidR="00A60342">
        <w:rPr>
          <w:bCs/>
          <w:iCs/>
        </w:rPr>
        <w:t xml:space="preserve"> i 55/16</w:t>
      </w:r>
      <w:r w:rsidRPr="003949BC" w:rsidR="00617F09">
        <w:rPr>
          <w:bCs/>
          <w:iCs/>
        </w:rPr>
        <w:t xml:space="preserve"> – dalje OZ</w:t>
      </w:r>
      <w:r w:rsidRPr="003949BC" w:rsidR="00D558E8">
        <w:t xml:space="preserve">) </w:t>
      </w:r>
      <w:r w:rsidRPr="003949BC" w:rsidR="00243C44">
        <w:t>je propisano da ako je radi ostvarenja naloga ili zabrane koji su izrečeni u rješenju o određivanju privremene mjere potrebno naknadno odrediti sredstva prisile iz stavka 1. ovoga članka ili već određenim sredstvima dodati nova ili ih zamijeniti drugima, predlagatelj osiguranja može predložiti, u istom postupku, da se na temelju već izrečenih naloga ili zabrana odrede ta sredstva.</w:t>
      </w:r>
    </w:p>
    <w:p w:rsidRPr="00806B76" w:rsidR="00243C44" w:rsidP="00243C44" w:rsidRDefault="00243C44">
      <w:pPr>
        <w:tabs>
          <w:tab w:val="left" w:pos="-720"/>
        </w:tabs>
        <w:suppressAutoHyphens/>
        <w:jc w:val="both"/>
      </w:pPr>
    </w:p>
    <w:p w:rsidRPr="00806B76" w:rsidR="006B714A" w:rsidP="006B714A" w:rsidRDefault="006B714A">
      <w:pPr>
        <w:tabs>
          <w:tab w:val="left" w:pos="-720"/>
        </w:tabs>
        <w:suppressAutoHyphens/>
        <w:jc w:val="both"/>
      </w:pPr>
      <w:r w:rsidRPr="00806B76">
        <w:t>Nadalje, čl. 16.</w:t>
      </w:r>
      <w:r w:rsidRPr="00806B76" w:rsidR="00613C54">
        <w:t xml:space="preserve"> st. </w:t>
      </w:r>
      <w:r w:rsidRPr="00806B76">
        <w:t>6</w:t>
      </w:r>
      <w:r w:rsidRPr="00806B76" w:rsidR="00613C54">
        <w:t>. OZ-a je propisano da s</w:t>
      </w:r>
      <w:r w:rsidRPr="00806B76">
        <w:t>ud može zaprijetiti novčanom kaznom pravnim osobama, a odgovornim osobama u pravnoj osobi i drugim fizičkim osobama novčanom kaznom ili zatvorskom kaznom, ili kazniti novčanom kaznom pravnu osobu, odnosno kazniti novčanom kaznom ili zatvorskom kaznom odgovorne osobe u pravnoj osobi i druge fizičke osobe:</w:t>
      </w:r>
    </w:p>
    <w:p w:rsidRPr="00806B76" w:rsidR="006B714A" w:rsidP="006B714A" w:rsidRDefault="006B714A">
      <w:pPr>
        <w:tabs>
          <w:tab w:val="left" w:pos="-720"/>
        </w:tabs>
        <w:suppressAutoHyphens/>
        <w:jc w:val="both"/>
      </w:pPr>
      <w:r w:rsidRPr="00806B76">
        <w:t>1. ako protivno nalogu ili zabrani suda poduzmu određene radnje s ciljem skrivanja, oštećenja ili uništenja imovine ovršenika ili protivnika osiguranja,</w:t>
      </w:r>
    </w:p>
    <w:p w:rsidRPr="00806B76" w:rsidR="006B714A" w:rsidP="006B714A" w:rsidRDefault="006B714A">
      <w:pPr>
        <w:tabs>
          <w:tab w:val="left" w:pos="-720"/>
        </w:tabs>
        <w:suppressAutoHyphens/>
        <w:jc w:val="both"/>
      </w:pPr>
      <w:r w:rsidRPr="00806B76">
        <w:t>2. ako poduzmu čine nasilja ili čine kojima mogu teško oštetiti ili ugroziti prava, sigurnost i dostojanstvo ovrhovoditelja i predlagatelja osiguranja ili drugih osoba koje sudjeluju u postupku ovrhe ili osiguranja,</w:t>
      </w:r>
    </w:p>
    <w:p w:rsidRPr="00806B76" w:rsidR="006B714A" w:rsidP="006B714A" w:rsidRDefault="006B714A">
      <w:pPr>
        <w:tabs>
          <w:tab w:val="left" w:pos="-720"/>
        </w:tabs>
        <w:suppressAutoHyphens/>
        <w:jc w:val="both"/>
      </w:pPr>
      <w:r w:rsidRPr="00806B76">
        <w:t>3. ako protivno nalogu ili zabrani suda poduzmu radnje koje mogu dovesti do nenadoknadive ili teško nadoknadive štete za ovrhovoditelja ili predlagatelja osiguranja,</w:t>
      </w:r>
    </w:p>
    <w:p w:rsidRPr="00806B76" w:rsidR="006B714A" w:rsidP="006B714A" w:rsidRDefault="006B714A">
      <w:pPr>
        <w:tabs>
          <w:tab w:val="left" w:pos="-720"/>
        </w:tabs>
        <w:suppressAutoHyphens/>
        <w:jc w:val="both"/>
      </w:pPr>
      <w:r w:rsidRPr="00806B76">
        <w:t>4. ako poduzmu radnje kojima se sud, sudski ovršitelj ili druge ovlaštene osobe ometaju u provedbi ovršnih radnji ili radnji osi</w:t>
      </w:r>
      <w:r w:rsidRPr="00806B76" w:rsidR="00613C54">
        <w:t>guranja.</w:t>
      </w:r>
    </w:p>
    <w:p w:rsidRPr="00806B76" w:rsidR="00613C54" w:rsidP="006B714A" w:rsidRDefault="00613C54">
      <w:pPr>
        <w:tabs>
          <w:tab w:val="left" w:pos="-720"/>
        </w:tabs>
        <w:suppressAutoHyphens/>
        <w:jc w:val="both"/>
      </w:pPr>
    </w:p>
    <w:p w:rsidRPr="00806B76" w:rsidR="00613C54" w:rsidP="006B714A" w:rsidRDefault="00613C54">
      <w:pPr>
        <w:tabs>
          <w:tab w:val="left" w:pos="-720"/>
        </w:tabs>
        <w:suppressAutoHyphens/>
        <w:jc w:val="both"/>
      </w:pPr>
      <w:r w:rsidRPr="00806B76">
        <w:t xml:space="preserve">Sukladno navedenim odredbama predlagatelj osiguranja je bio dužan dokazati </w:t>
      </w:r>
      <w:r w:rsidRPr="00806B76" w:rsidR="00235BBC">
        <w:t>da protivnik osiguranja postupa suprotno nalogu suda iz predmetnog rješenja VTS-a od dana 14. lipnja 2018. godine.</w:t>
      </w:r>
    </w:p>
    <w:p w:rsidRPr="00806B76" w:rsidR="00235BBC" w:rsidP="006B714A" w:rsidRDefault="00235BBC">
      <w:pPr>
        <w:tabs>
          <w:tab w:val="left" w:pos="-720"/>
        </w:tabs>
        <w:suppressAutoHyphens/>
        <w:jc w:val="both"/>
      </w:pPr>
    </w:p>
    <w:p w:rsidRPr="00806B76" w:rsidR="005F4844" w:rsidP="005F4844" w:rsidRDefault="003949BC">
      <w:pPr>
        <w:tabs>
          <w:tab w:val="left" w:pos="-720"/>
        </w:tabs>
        <w:suppressAutoHyphens/>
        <w:jc w:val="both"/>
        <w:rPr>
          <w:bCs/>
          <w:iCs/>
        </w:rPr>
      </w:pPr>
      <w:r w:rsidRPr="00806B76">
        <w:rPr>
          <w:bCs/>
          <w:iCs/>
        </w:rPr>
        <w:t>Iz navoda stranaka nije sporno da je protivnik osiguranja nakon donošenja rješenja VTS-a od dana</w:t>
      </w:r>
      <w:r w:rsidRPr="00806B76" w:rsidR="00AA025F">
        <w:t xml:space="preserve"> </w:t>
      </w:r>
      <w:r w:rsidRPr="00806B76" w:rsidR="00AA025F">
        <w:rPr>
          <w:bCs/>
          <w:iCs/>
        </w:rPr>
        <w:t xml:space="preserve">14. lipnja 2018. godine, postupio po navedenom nalogu iz predmetnog rješenja, te jednako tako nije sporno da su stranke dana </w:t>
      </w:r>
      <w:r w:rsidRPr="00806B76" w:rsidR="005F4844">
        <w:rPr>
          <w:bCs/>
          <w:iCs/>
        </w:rPr>
        <w:t xml:space="preserve">9. srpnja 2018. godine sklopile Ugovor o distribuciji na neodređeno vrijeme, te jednako tako nije sporno da je </w:t>
      </w:r>
      <w:r w:rsidRPr="00806B76" w:rsidR="00FC0FA4">
        <w:rPr>
          <w:bCs/>
          <w:iCs/>
        </w:rPr>
        <w:t xml:space="preserve">protivnik osiguranja </w:t>
      </w:r>
      <w:r w:rsidRPr="00806B76" w:rsidR="005F4844">
        <w:rPr>
          <w:bCs/>
          <w:iCs/>
        </w:rPr>
        <w:t xml:space="preserve">dana 21.05.2019. godine u dnevnom tisku kao nositelj prava na uvoz vozila marke Peugeot objavio obavijest kojom je sve postojeće i buduće vlasnike vozila i korisnike vozila marke Peugeot da </w:t>
      </w:r>
      <w:r w:rsidRPr="00806B76" w:rsidR="005F4844">
        <w:rPr>
          <w:bCs/>
          <w:iCs/>
        </w:rPr>
        <w:lastRenderedPageBreak/>
        <w:t>je tvrtka Auto Maksimir d.o.o. tj. predlagatelj osiguranja prestao biti ovlašteni prodavatelj vozila marke Peugeot tj. da je ponovno isključen iz mreže ovlaštenih distr</w:t>
      </w:r>
      <w:r w:rsidRPr="00806B76" w:rsidR="00FC0FA4">
        <w:rPr>
          <w:bCs/>
          <w:iCs/>
        </w:rPr>
        <w:t xml:space="preserve">ibutera. </w:t>
      </w:r>
    </w:p>
    <w:p w:rsidRPr="00806B76" w:rsidR="00FC0FA4" w:rsidP="005F4844" w:rsidRDefault="00FC0FA4">
      <w:pPr>
        <w:tabs>
          <w:tab w:val="left" w:pos="-720"/>
        </w:tabs>
        <w:suppressAutoHyphens/>
        <w:jc w:val="both"/>
        <w:rPr>
          <w:bCs/>
          <w:iCs/>
        </w:rPr>
      </w:pPr>
    </w:p>
    <w:p w:rsidRPr="00806B76" w:rsidR="00FC0FA4" w:rsidP="005F4844" w:rsidRDefault="00FC0FA4">
      <w:pPr>
        <w:tabs>
          <w:tab w:val="left" w:pos="-720"/>
        </w:tabs>
        <w:suppressAutoHyphens/>
        <w:jc w:val="both"/>
        <w:rPr>
          <w:bCs/>
          <w:iCs/>
        </w:rPr>
      </w:pPr>
      <w:r w:rsidRPr="00806B76">
        <w:rPr>
          <w:bCs/>
          <w:iCs/>
        </w:rPr>
        <w:t xml:space="preserve">Osim nespornih činjenica sud je uvidom u dopis protivnika osiguranja od dana 30. travnja 2019. godine </w:t>
      </w:r>
      <w:r w:rsidRPr="00806B76" w:rsidR="00A77E8A">
        <w:rPr>
          <w:bCs/>
          <w:iCs/>
        </w:rPr>
        <w:t>(list 310-311 spisa), utvrdio i da je protivnik osiguranja raskinuo navedeni ugovor od dana 9. srpnja 2018. godine, a što pred</w:t>
      </w:r>
      <w:r w:rsidR="00B25321">
        <w:rPr>
          <w:bCs/>
          <w:iCs/>
        </w:rPr>
        <w:t>lagatelj osiguranja nije sporio.</w:t>
      </w:r>
    </w:p>
    <w:p w:rsidR="00AA025F" w:rsidP="007B0B00" w:rsidRDefault="00AA025F">
      <w:pPr>
        <w:tabs>
          <w:tab w:val="left" w:pos="-720"/>
        </w:tabs>
        <w:suppressAutoHyphens/>
        <w:jc w:val="both"/>
        <w:rPr>
          <w:bCs/>
          <w:iCs/>
          <w:color w:val="FF0000"/>
        </w:rPr>
      </w:pPr>
    </w:p>
    <w:p w:rsidRPr="00A35685" w:rsidR="00944750" w:rsidP="00806B76" w:rsidRDefault="00B25321">
      <w:pPr>
        <w:tabs>
          <w:tab w:val="left" w:pos="-720"/>
        </w:tabs>
        <w:suppressAutoHyphens/>
        <w:jc w:val="both"/>
        <w:rPr>
          <w:bCs/>
          <w:iCs/>
        </w:rPr>
      </w:pPr>
      <w:r>
        <w:rPr>
          <w:bCs/>
          <w:iCs/>
        </w:rPr>
        <w:t>Na</w:t>
      </w:r>
      <w:r w:rsidRPr="00A35685" w:rsidR="00FF3CD0">
        <w:rPr>
          <w:bCs/>
          <w:iCs/>
        </w:rPr>
        <w:t>glašava se da je privremenom mjerom od dana 14. lipnja 2018. godine, naloženo protivniku osiguranja u roku od osam dana od primitka rješenja uključiti predlagatelja osiguranja u mrežu ovlaštenih distributera novih vozila marke Peugeot i omogućiti mu ostvarivanje svih prava i obveza koje mu po toj osnovi pripadaju, a posebice pristup novoj opremi, uključujući relevantnim računalnim programima, nabavu elemenata vanjskog novog imidža marke Peugeot NIM-a za prodaju vozila i obavijestiti pisanim putem sve kupce, leasing kuće i osiguravajuće kuće da je predlagatelj osiguranja i dalje ovlašteni distributer novih vozila marke Peugeot</w:t>
      </w:r>
      <w:r w:rsidRPr="00A35685" w:rsidR="00242AD4">
        <w:rPr>
          <w:bCs/>
          <w:iCs/>
        </w:rPr>
        <w:t>, te da je određeno da predmetna privremena mjera traje do pravomoćnog okončanja parničnog postupka koji se vodi pred Trgovačkim sudom u Zagrebu pod poslovnim brojem P-3188/2016</w:t>
      </w:r>
      <w:r w:rsidRPr="00A35685" w:rsidR="007339A6">
        <w:rPr>
          <w:bCs/>
          <w:iCs/>
        </w:rPr>
        <w:t>.</w:t>
      </w:r>
    </w:p>
    <w:p w:rsidRPr="00A35685" w:rsidR="007339A6" w:rsidP="00806B76" w:rsidRDefault="007339A6">
      <w:pPr>
        <w:tabs>
          <w:tab w:val="left" w:pos="-720"/>
        </w:tabs>
        <w:suppressAutoHyphens/>
        <w:jc w:val="both"/>
        <w:rPr>
          <w:bCs/>
          <w:iCs/>
        </w:rPr>
      </w:pPr>
    </w:p>
    <w:p w:rsidRPr="00A35685" w:rsidR="00242AD4" w:rsidP="00806B76" w:rsidRDefault="00242AD4">
      <w:pPr>
        <w:tabs>
          <w:tab w:val="left" w:pos="-720"/>
        </w:tabs>
        <w:suppressAutoHyphens/>
        <w:jc w:val="both"/>
        <w:rPr>
          <w:bCs/>
          <w:iCs/>
        </w:rPr>
      </w:pPr>
      <w:r w:rsidRPr="00A35685">
        <w:rPr>
          <w:bCs/>
          <w:iCs/>
        </w:rPr>
        <w:t xml:space="preserve">Jednako tako napominje se da je </w:t>
      </w:r>
      <w:r w:rsidRPr="00A35685" w:rsidR="007339A6">
        <w:rPr>
          <w:bCs/>
          <w:iCs/>
        </w:rPr>
        <w:t>predlagatelj osiguranja u predmetu P-3188/16 tužbenim zahtjevom tražio utvrđenje da je između ovdje stranaka dana 17. prosinca 2013. godine sklopljen i na snazi Ugovor o distribuciji na neodređeno vrijeme.</w:t>
      </w:r>
    </w:p>
    <w:p w:rsidRPr="00A35685" w:rsidR="00163451" w:rsidP="00806B76" w:rsidRDefault="00163451">
      <w:pPr>
        <w:tabs>
          <w:tab w:val="left" w:pos="-720"/>
        </w:tabs>
        <w:suppressAutoHyphens/>
        <w:jc w:val="both"/>
        <w:rPr>
          <w:bCs/>
          <w:iCs/>
        </w:rPr>
      </w:pPr>
    </w:p>
    <w:p w:rsidRPr="00A35685" w:rsidR="00163451" w:rsidP="00806B76" w:rsidRDefault="00163451">
      <w:pPr>
        <w:tabs>
          <w:tab w:val="left" w:pos="-720"/>
        </w:tabs>
        <w:suppressAutoHyphens/>
        <w:jc w:val="both"/>
        <w:rPr>
          <w:bCs/>
          <w:iCs/>
        </w:rPr>
      </w:pPr>
      <w:r w:rsidRPr="00A35685">
        <w:rPr>
          <w:bCs/>
          <w:iCs/>
        </w:rPr>
        <w:t>Nadalje, budući da među strankama nije sporno da su stranke nakon određivanja privremene mjere u ovom predmetu sklopile dana 9. srpnja 2018. godine Ugovor o distribuciji na neodređeno vrijeme,</w:t>
      </w:r>
      <w:r w:rsidRPr="00A35685" w:rsidR="00D544DA">
        <w:rPr>
          <w:bCs/>
          <w:iCs/>
        </w:rPr>
        <w:t xml:space="preserve"> to je prema stavu ovog suda između stranaka došlo do reguliranja odnosa novim ugovorom a koji ugovor nije predmet postupka P-3188/16, kao niti privremene mjere iz predmeta Ovr-60/18.</w:t>
      </w:r>
    </w:p>
    <w:p w:rsidRPr="00A35685" w:rsidR="00D544DA" w:rsidP="00806B76" w:rsidRDefault="00D544DA">
      <w:pPr>
        <w:tabs>
          <w:tab w:val="left" w:pos="-720"/>
        </w:tabs>
        <w:suppressAutoHyphens/>
        <w:jc w:val="both"/>
        <w:rPr>
          <w:bCs/>
          <w:iCs/>
        </w:rPr>
      </w:pPr>
    </w:p>
    <w:p w:rsidRPr="00A35685" w:rsidR="00D544DA" w:rsidP="00806B76" w:rsidRDefault="00E2776A">
      <w:pPr>
        <w:tabs>
          <w:tab w:val="left" w:pos="-720"/>
        </w:tabs>
        <w:suppressAutoHyphens/>
        <w:jc w:val="both"/>
        <w:rPr>
          <w:bCs/>
          <w:iCs/>
        </w:rPr>
      </w:pPr>
      <w:r w:rsidRPr="00A35685">
        <w:rPr>
          <w:bCs/>
          <w:iCs/>
        </w:rPr>
        <w:t>Naime, nije jasno zašto su stranke uopće sklapale ugovor od dana 9. srpnja 2018. godine, budući da je upravo utvrđenje da su stranke sklopile takav ugovor dana 17. prosinca 2013. predmet tuženog zahtjeva iz navedenog postupka P-3188/16</w:t>
      </w:r>
      <w:r w:rsidRPr="00A35685" w:rsidR="00AE486D">
        <w:rPr>
          <w:bCs/>
          <w:iCs/>
        </w:rPr>
        <w:t>, pa je sklapanje navedenog ugovora a radi eventualno provedbe privremene mjere (ako je to bio razlog) bilo potpuno nepotrebno budući da je protivnik osiguranja samo trebao ispuniti uvjete iz privremene mjere</w:t>
      </w:r>
      <w:r w:rsidR="003F3682">
        <w:rPr>
          <w:bCs/>
          <w:iCs/>
        </w:rPr>
        <w:t xml:space="preserve"> određene dana 14. lipnja 2018. godine</w:t>
      </w:r>
      <w:r w:rsidRPr="00A35685" w:rsidR="00AE486D">
        <w:rPr>
          <w:bCs/>
          <w:iCs/>
        </w:rPr>
        <w:t>, a sklapanje ugovora od dana 9. srpnja 2018. godine, nije niti naloženo protivniku osiguranja predmetnom privremenom mjerom.</w:t>
      </w:r>
    </w:p>
    <w:p w:rsidRPr="00A35685" w:rsidR="00AE486D" w:rsidP="00806B76" w:rsidRDefault="00AE486D">
      <w:pPr>
        <w:tabs>
          <w:tab w:val="left" w:pos="-720"/>
        </w:tabs>
        <w:suppressAutoHyphens/>
        <w:jc w:val="both"/>
        <w:rPr>
          <w:bCs/>
          <w:iCs/>
        </w:rPr>
      </w:pPr>
    </w:p>
    <w:p w:rsidRPr="00A35685" w:rsidR="00AE486D" w:rsidP="00806B76" w:rsidRDefault="00AE486D">
      <w:pPr>
        <w:tabs>
          <w:tab w:val="left" w:pos="-720"/>
        </w:tabs>
        <w:suppressAutoHyphens/>
        <w:jc w:val="both"/>
        <w:rPr>
          <w:bCs/>
          <w:iCs/>
        </w:rPr>
      </w:pPr>
      <w:r w:rsidRPr="00A35685">
        <w:rPr>
          <w:bCs/>
          <w:iCs/>
        </w:rPr>
        <w:t xml:space="preserve">Slijedom navedenog, </w:t>
      </w:r>
      <w:r w:rsidRPr="00A35685" w:rsidR="00251BF0">
        <w:rPr>
          <w:bCs/>
          <w:iCs/>
        </w:rPr>
        <w:t>čak i kada bi predlagatelj osiguranja i dokazao da je protivnik osiguranja, neosnovano prekršio predmetni ugovor od dana 9. srpnja 2018. godine,</w:t>
      </w:r>
      <w:r w:rsidRPr="00A35685" w:rsidR="001A6343">
        <w:rPr>
          <w:bCs/>
          <w:iCs/>
        </w:rPr>
        <w:t xml:space="preserve"> odnosno da je bez opravdanog razloga prestao ispunjavati svoje obveze iz navedenog ugovora,</w:t>
      </w:r>
      <w:r w:rsidRPr="00A35685" w:rsidR="00251BF0">
        <w:rPr>
          <w:bCs/>
          <w:iCs/>
        </w:rPr>
        <w:t xml:space="preserve"> to ne bi predstavljalo i kršenje naloga odnosno </w:t>
      </w:r>
      <w:r w:rsidRPr="00A35685" w:rsidR="001A6343">
        <w:rPr>
          <w:bCs/>
          <w:iCs/>
        </w:rPr>
        <w:t xml:space="preserve">ne bi predstavljalo </w:t>
      </w:r>
      <w:r w:rsidRPr="00A35685" w:rsidR="00251BF0">
        <w:rPr>
          <w:bCs/>
          <w:iCs/>
        </w:rPr>
        <w:t>postupanje suprotno nalogu iz privremene mjere</w:t>
      </w:r>
      <w:r w:rsidRPr="00A35685" w:rsidR="001A6343">
        <w:rPr>
          <w:bCs/>
          <w:iCs/>
        </w:rPr>
        <w:t xml:space="preserve"> od dana 14. lipnja 2018. godine</w:t>
      </w:r>
      <w:r w:rsidRPr="00A35685" w:rsidR="00251BF0">
        <w:rPr>
          <w:bCs/>
          <w:iCs/>
        </w:rPr>
        <w:t xml:space="preserve">, budući da se nalog iz predmetne privremene mjere od dana 14. lipnja 2018. godine odnosi na </w:t>
      </w:r>
      <w:r w:rsidR="00FC207B">
        <w:rPr>
          <w:bCs/>
          <w:iCs/>
        </w:rPr>
        <w:t xml:space="preserve">obveze iz </w:t>
      </w:r>
      <w:r w:rsidRPr="00A35685" w:rsidR="001A6343">
        <w:rPr>
          <w:bCs/>
          <w:iCs/>
        </w:rPr>
        <w:t>ugovor</w:t>
      </w:r>
      <w:r w:rsidR="00FC207B">
        <w:rPr>
          <w:bCs/>
          <w:iCs/>
        </w:rPr>
        <w:t>a</w:t>
      </w:r>
      <w:r w:rsidRPr="00A35685" w:rsidR="001A6343">
        <w:rPr>
          <w:bCs/>
          <w:iCs/>
        </w:rPr>
        <w:t xml:space="preserve"> od dana 17. prosinca 2013. godine a ne na </w:t>
      </w:r>
      <w:r w:rsidR="00FC207B">
        <w:rPr>
          <w:bCs/>
          <w:iCs/>
        </w:rPr>
        <w:t xml:space="preserve">obveze iz </w:t>
      </w:r>
      <w:r w:rsidRPr="00A35685" w:rsidR="001A6343">
        <w:rPr>
          <w:bCs/>
          <w:iCs/>
        </w:rPr>
        <w:t>ugovor</w:t>
      </w:r>
      <w:r w:rsidR="00FC207B">
        <w:rPr>
          <w:bCs/>
          <w:iCs/>
        </w:rPr>
        <w:t>a</w:t>
      </w:r>
      <w:r w:rsidRPr="00A35685" w:rsidR="001A6343">
        <w:rPr>
          <w:bCs/>
          <w:iCs/>
        </w:rPr>
        <w:t xml:space="preserve"> od dana 9. srpnja 201</w:t>
      </w:r>
      <w:r w:rsidR="00FC1B38">
        <w:rPr>
          <w:bCs/>
          <w:iCs/>
        </w:rPr>
        <w:t>8. godine a koji ugovor od dana 9. srpnja 2018. godine predstavlja sas</w:t>
      </w:r>
      <w:r w:rsidR="00493E88">
        <w:rPr>
          <w:bCs/>
          <w:iCs/>
        </w:rPr>
        <w:t>vim drugi pravni odnos</w:t>
      </w:r>
      <w:r w:rsidR="00F964EC">
        <w:rPr>
          <w:bCs/>
          <w:iCs/>
        </w:rPr>
        <w:t xml:space="preserve">. Naime, </w:t>
      </w:r>
      <w:r w:rsidR="00493E88">
        <w:rPr>
          <w:bCs/>
          <w:iCs/>
        </w:rPr>
        <w:t>stranke navedenim ugovorom</w:t>
      </w:r>
      <w:r w:rsidR="00F964EC">
        <w:rPr>
          <w:bCs/>
          <w:iCs/>
        </w:rPr>
        <w:t xml:space="preserve"> od dana 9. srpnja 2018. godine</w:t>
      </w:r>
      <w:r w:rsidR="00493E88">
        <w:rPr>
          <w:bCs/>
          <w:iCs/>
        </w:rPr>
        <w:t xml:space="preserve"> nisu ugovorile da se sklapa na određeno vrijeme npr. do pravomoćnosti presude u predmetu poslovni broj: P-3188/16</w:t>
      </w:r>
      <w:r w:rsidR="00D036D7">
        <w:rPr>
          <w:bCs/>
          <w:iCs/>
        </w:rPr>
        <w:t xml:space="preserve">, </w:t>
      </w:r>
      <w:r w:rsidR="00F964EC">
        <w:rPr>
          <w:bCs/>
          <w:iCs/>
        </w:rPr>
        <w:t>te nisu na bilo koji drugi način odredile njegovo trajanje na način da bi isti vezale uz utvrđenje suda iz postupka P-3188/16</w:t>
      </w:r>
      <w:r w:rsidR="00574303">
        <w:rPr>
          <w:bCs/>
          <w:iCs/>
        </w:rPr>
        <w:t>, pa se s pravom može postaviti i pitanje svrhovitosti odlučivanja u predmetu P-3188/16 o tome da li je između stranaka sklopljen ugovor o distribuciji na neodređeno vrijeme dana 17. prosinca 2013. godine</w:t>
      </w:r>
      <w:r w:rsidR="00594ACF">
        <w:rPr>
          <w:bCs/>
          <w:iCs/>
        </w:rPr>
        <w:t xml:space="preserve"> kada su stranke u biti ugovorom od dana </w:t>
      </w:r>
      <w:r w:rsidR="00594ACF">
        <w:rPr>
          <w:bCs/>
          <w:iCs/>
        </w:rPr>
        <w:lastRenderedPageBreak/>
        <w:t xml:space="preserve">9. srpnja 2018. godine regulirale navedeni odnos na </w:t>
      </w:r>
      <w:r w:rsidR="007868AD">
        <w:rPr>
          <w:bCs/>
          <w:iCs/>
        </w:rPr>
        <w:t>novi način, odnosno novim ugovorom, pa je odluka o tome da li je sklopljen ugovor od 17. prosinca 2013. godine imajući u vidu da su stranke sklopile ugovor od dana 9. srpnja 2018. godine za istu pravnu stvar i isti predmet</w:t>
      </w:r>
      <w:r w:rsidR="00913264">
        <w:rPr>
          <w:bCs/>
          <w:iCs/>
        </w:rPr>
        <w:t>, prema stavu ovog suda sada postala suvišna i neprovediva, budući su stranke isti odnos regulirale novim ugovorom</w:t>
      </w:r>
      <w:r w:rsidR="00915829">
        <w:rPr>
          <w:bCs/>
          <w:iCs/>
        </w:rPr>
        <w:t>, pa je samim time došlo do prestanka ugovor od 17. prosinca 2013. godine</w:t>
      </w:r>
      <w:r w:rsidR="007868AD">
        <w:rPr>
          <w:bCs/>
          <w:iCs/>
        </w:rPr>
        <w:t xml:space="preserve">. Napominje se da je </w:t>
      </w:r>
      <w:r w:rsidR="00D036D7">
        <w:rPr>
          <w:bCs/>
          <w:iCs/>
        </w:rPr>
        <w:t xml:space="preserve">protivnik osiguranja u dopisu od dana 3. srpnja 2018. godine naveo da trajanje navedenog ugovora ovisi o pravomoćnoj odluci u predmetu P-3188/16 te da protivnik osiguranja zadržava pravo na raskid predmetnog ugovora od dana 9. srpnja 2018. godine </w:t>
      </w:r>
      <w:r w:rsidR="00D57214">
        <w:rPr>
          <w:bCs/>
          <w:iCs/>
        </w:rPr>
        <w:t xml:space="preserve">u skladu sa odredbom o trajanju privremene mjere, </w:t>
      </w:r>
      <w:r w:rsidR="004563DB">
        <w:rPr>
          <w:bCs/>
          <w:iCs/>
        </w:rPr>
        <w:t>s time da je potrebno naglasiti da navedeni dopis predstavlja isključivo i samo</w:t>
      </w:r>
      <w:r w:rsidR="00D57214">
        <w:rPr>
          <w:bCs/>
          <w:iCs/>
        </w:rPr>
        <w:t xml:space="preserve"> jednostrano očitovanje </w:t>
      </w:r>
      <w:r w:rsidR="004563DB">
        <w:rPr>
          <w:bCs/>
          <w:iCs/>
        </w:rPr>
        <w:t xml:space="preserve">volje </w:t>
      </w:r>
      <w:r w:rsidR="00D57214">
        <w:rPr>
          <w:bCs/>
          <w:iCs/>
        </w:rPr>
        <w:t>protivnika osiguranja koje nije uneseno u ugovor i isto i ne ob</w:t>
      </w:r>
      <w:r w:rsidR="004563DB">
        <w:rPr>
          <w:bCs/>
          <w:iCs/>
        </w:rPr>
        <w:t>vezuje predlagatelja osiguranja</w:t>
      </w:r>
      <w:r w:rsidR="00F964EC">
        <w:rPr>
          <w:bCs/>
          <w:iCs/>
        </w:rPr>
        <w:t>.</w:t>
      </w:r>
    </w:p>
    <w:p w:rsidR="00E172CA" w:rsidP="00E172CA" w:rsidRDefault="00E172CA">
      <w:pPr>
        <w:tabs>
          <w:tab w:val="left" w:pos="-720"/>
        </w:tabs>
        <w:suppressAutoHyphens/>
        <w:jc w:val="both"/>
        <w:rPr>
          <w:bCs/>
          <w:iCs/>
        </w:rPr>
      </w:pPr>
    </w:p>
    <w:p w:rsidR="00566360" w:rsidP="00E172CA" w:rsidRDefault="00E172CA">
      <w:pPr>
        <w:tabs>
          <w:tab w:val="left" w:pos="-720"/>
        </w:tabs>
        <w:suppressAutoHyphens/>
        <w:jc w:val="both"/>
        <w:rPr>
          <w:bCs/>
          <w:iCs/>
        </w:rPr>
      </w:pPr>
      <w:r w:rsidRPr="00E172CA">
        <w:rPr>
          <w:bCs/>
          <w:iCs/>
        </w:rPr>
        <w:t>Slijedom navedenog, ovaj sud smatra da predlagatelj osiguranja nije dokazao da su ispunjeni uvjeti iz čl. 16. st. 6. OZ-a, a u svezi sa čl. 342. st. 2. OZ-a., odnosno predlagatelj osiguranja nije dokazao sukladno čl. 219. ZPP-a, da protivnik osiguranja protivno nalogu suda poduzima određene radnje iz točke 1.- 5. stavka 6. čl. 16. OZ-a.</w:t>
      </w:r>
    </w:p>
    <w:p w:rsidRPr="00E172CA" w:rsidR="00E172CA" w:rsidP="00E172CA" w:rsidRDefault="00E172CA">
      <w:pPr>
        <w:tabs>
          <w:tab w:val="left" w:pos="-720"/>
        </w:tabs>
        <w:suppressAutoHyphens/>
        <w:jc w:val="both"/>
        <w:rPr>
          <w:bCs/>
          <w:iCs/>
        </w:rPr>
      </w:pPr>
    </w:p>
    <w:p w:rsidRPr="00A35685" w:rsidR="00566360" w:rsidP="00806B76" w:rsidRDefault="00A308E2">
      <w:pPr>
        <w:tabs>
          <w:tab w:val="left" w:pos="-720"/>
        </w:tabs>
        <w:suppressAutoHyphens/>
        <w:jc w:val="both"/>
        <w:rPr>
          <w:bCs/>
          <w:iCs/>
        </w:rPr>
      </w:pPr>
      <w:r w:rsidRPr="00A35685">
        <w:rPr>
          <w:bCs/>
          <w:iCs/>
        </w:rPr>
        <w:t xml:space="preserve">No, čak ukoliko se sklapanje navedenog ugovora od dana 9. srpnja 2018. godine </w:t>
      </w:r>
      <w:r w:rsidR="00915829">
        <w:rPr>
          <w:bCs/>
          <w:iCs/>
        </w:rPr>
        <w:t xml:space="preserve">ne bi </w:t>
      </w:r>
      <w:r w:rsidRPr="00A35685">
        <w:rPr>
          <w:bCs/>
          <w:iCs/>
        </w:rPr>
        <w:t xml:space="preserve">promatralo na gore navedeni način, već ukoliko se se isti </w:t>
      </w:r>
      <w:r w:rsidRPr="00A35685" w:rsidR="00B72B3E">
        <w:rPr>
          <w:bCs/>
          <w:iCs/>
        </w:rPr>
        <w:t xml:space="preserve">ipak </w:t>
      </w:r>
      <w:r w:rsidRPr="00A35685">
        <w:rPr>
          <w:bCs/>
          <w:iCs/>
        </w:rPr>
        <w:t xml:space="preserve">smatrao ugovorom na koji se odnosi predmetna privremena mjera određena rješenjem od dana 14. lipnja 2018. godine, </w:t>
      </w:r>
      <w:r w:rsidRPr="00A35685" w:rsidR="00B72B3E">
        <w:rPr>
          <w:bCs/>
          <w:iCs/>
        </w:rPr>
        <w:t>ni tada prema stavu ovog suda ne bi bili ispunjeni uvjeti za određivanje sredstava prisile sukladno prijedlogu predlagatelja osi</w:t>
      </w:r>
      <w:r w:rsidR="004563DB">
        <w:rPr>
          <w:bCs/>
          <w:iCs/>
        </w:rPr>
        <w:t>guranja, jer predlagatelj osiguranja nije dokazao da su ispunjeni uvjeti za to.</w:t>
      </w:r>
    </w:p>
    <w:p w:rsidRPr="00A35685" w:rsidR="00B72B3E" w:rsidP="00806B76" w:rsidRDefault="00B72B3E">
      <w:pPr>
        <w:tabs>
          <w:tab w:val="left" w:pos="-720"/>
        </w:tabs>
        <w:suppressAutoHyphens/>
        <w:jc w:val="both"/>
        <w:rPr>
          <w:bCs/>
          <w:iCs/>
        </w:rPr>
      </w:pPr>
    </w:p>
    <w:p w:rsidRPr="009E3235" w:rsidR="00AA025F" w:rsidP="00806B76" w:rsidRDefault="00B72B3E">
      <w:pPr>
        <w:tabs>
          <w:tab w:val="left" w:pos="-720"/>
        </w:tabs>
        <w:suppressAutoHyphens/>
        <w:jc w:val="both"/>
        <w:rPr>
          <w:bCs/>
          <w:iCs/>
        </w:rPr>
      </w:pPr>
      <w:r w:rsidRPr="00A35685">
        <w:rPr>
          <w:bCs/>
          <w:iCs/>
        </w:rPr>
        <w:t xml:space="preserve">Naime, </w:t>
      </w:r>
      <w:r w:rsidRPr="00A35685" w:rsidR="00D40E74">
        <w:rPr>
          <w:bCs/>
          <w:iCs/>
        </w:rPr>
        <w:t>pravilno ističe protivni</w:t>
      </w:r>
      <w:r w:rsidRPr="00A35685" w:rsidR="00A35685">
        <w:rPr>
          <w:bCs/>
          <w:iCs/>
        </w:rPr>
        <w:t>k</w:t>
      </w:r>
      <w:r w:rsidRPr="00A35685" w:rsidR="00D40E74">
        <w:rPr>
          <w:bCs/>
          <w:iCs/>
        </w:rPr>
        <w:t xml:space="preserve"> osiguranja</w:t>
      </w:r>
      <w:r w:rsidRPr="00A35685" w:rsidR="00A35685">
        <w:rPr>
          <w:bCs/>
          <w:iCs/>
        </w:rPr>
        <w:t xml:space="preserve"> da </w:t>
      </w:r>
      <w:r w:rsidRPr="00A35685" w:rsidR="00D40E74">
        <w:rPr>
          <w:bCs/>
          <w:iCs/>
        </w:rPr>
        <w:t>činjenica što je navedena privremena mjera određena da traje do pravomoćnog okončanja</w:t>
      </w:r>
      <w:r w:rsidRPr="00A35685" w:rsidR="00B34643">
        <w:rPr>
          <w:bCs/>
          <w:iCs/>
        </w:rPr>
        <w:t xml:space="preserve"> postupka</w:t>
      </w:r>
      <w:r w:rsidRPr="00A35685" w:rsidR="00D40E74">
        <w:rPr>
          <w:bCs/>
          <w:iCs/>
        </w:rPr>
        <w:t xml:space="preserve"> </w:t>
      </w:r>
      <w:r w:rsidRPr="00A35685" w:rsidR="00B34643">
        <w:rPr>
          <w:bCs/>
          <w:iCs/>
        </w:rPr>
        <w:t xml:space="preserve">koji se vodi pred Trgovačkim sudom u Zagrebu pod poslovnim brojem P-3188/2016, ne znači da je predlagatelj </w:t>
      </w:r>
      <w:r w:rsidRPr="00A35685" w:rsidR="00A35685">
        <w:rPr>
          <w:bCs/>
          <w:iCs/>
        </w:rPr>
        <w:t xml:space="preserve">osiguranja </w:t>
      </w:r>
      <w:r w:rsidRPr="00A35685" w:rsidR="00B34643">
        <w:rPr>
          <w:bCs/>
          <w:iCs/>
        </w:rPr>
        <w:t>ovlašten postupa</w:t>
      </w:r>
      <w:r w:rsidRPr="00A35685" w:rsidR="00A35685">
        <w:rPr>
          <w:bCs/>
          <w:iCs/>
        </w:rPr>
        <w:t xml:space="preserve">ti protivno sklopljenom ugovoru, odnosno da je predlagatelj osiguranja ovlašten kršiti odredbe navedenog ugovora i da je oslobođen ispunjavanja svojih obveza, te da je zbog određene privremene mjere protivnik osiguranja jedini dužan ispunjavati svoje obveze, a ne i </w:t>
      </w:r>
      <w:r w:rsidRPr="009E3235" w:rsidR="00A35685">
        <w:rPr>
          <w:bCs/>
          <w:iCs/>
        </w:rPr>
        <w:t>predlagatelj osiguranja.</w:t>
      </w:r>
    </w:p>
    <w:p w:rsidRPr="009E3235" w:rsidR="00A35685" w:rsidP="00806B76" w:rsidRDefault="00A35685">
      <w:pPr>
        <w:tabs>
          <w:tab w:val="left" w:pos="-720"/>
        </w:tabs>
        <w:suppressAutoHyphens/>
        <w:jc w:val="both"/>
        <w:rPr>
          <w:bCs/>
          <w:iCs/>
        </w:rPr>
      </w:pPr>
    </w:p>
    <w:p w:rsidRPr="009E3235" w:rsidR="007579A0" w:rsidP="00806B76" w:rsidRDefault="001D3466">
      <w:pPr>
        <w:tabs>
          <w:tab w:val="left" w:pos="-720"/>
        </w:tabs>
        <w:suppressAutoHyphens/>
        <w:jc w:val="both"/>
        <w:rPr>
          <w:bCs/>
          <w:iCs/>
        </w:rPr>
      </w:pPr>
      <w:r w:rsidRPr="009E3235">
        <w:rPr>
          <w:bCs/>
          <w:iCs/>
        </w:rPr>
        <w:t xml:space="preserve">Kao što je to navedeno, </w:t>
      </w:r>
      <w:r w:rsidRPr="009E3235" w:rsidR="00A35685">
        <w:rPr>
          <w:bCs/>
          <w:iCs/>
        </w:rPr>
        <w:t>privremeno</w:t>
      </w:r>
      <w:r w:rsidRPr="009E3235">
        <w:rPr>
          <w:bCs/>
          <w:iCs/>
        </w:rPr>
        <w:t>m</w:t>
      </w:r>
      <w:r w:rsidRPr="009E3235" w:rsidR="00A35685">
        <w:rPr>
          <w:bCs/>
          <w:iCs/>
        </w:rPr>
        <w:t xml:space="preserve"> mje</w:t>
      </w:r>
      <w:r w:rsidRPr="009E3235">
        <w:rPr>
          <w:bCs/>
          <w:iCs/>
        </w:rPr>
        <w:t>rom</w:t>
      </w:r>
      <w:r w:rsidRPr="009E3235" w:rsidR="00A35685">
        <w:rPr>
          <w:bCs/>
          <w:iCs/>
        </w:rPr>
        <w:t xml:space="preserve"> od dana 14. lipnja 2018. godine, je naloženo protivniku osiguranja</w:t>
      </w:r>
      <w:r w:rsidRPr="009E3235" w:rsidR="007579A0">
        <w:rPr>
          <w:bCs/>
          <w:iCs/>
        </w:rPr>
        <w:t>:</w:t>
      </w:r>
    </w:p>
    <w:p w:rsidRPr="009E3235" w:rsidR="007579A0" w:rsidP="007579A0" w:rsidRDefault="00A35685">
      <w:pPr>
        <w:pStyle w:val="Odlomakpopisa"/>
        <w:numPr>
          <w:ilvl w:val="0"/>
          <w:numId w:val="9"/>
        </w:numPr>
        <w:tabs>
          <w:tab w:val="left" w:pos="-720"/>
        </w:tabs>
        <w:suppressAutoHyphens/>
        <w:jc w:val="both"/>
        <w:rPr>
          <w:bCs/>
          <w:iCs/>
        </w:rPr>
      </w:pPr>
      <w:r w:rsidRPr="009E3235">
        <w:rPr>
          <w:bCs/>
          <w:iCs/>
        </w:rPr>
        <w:t xml:space="preserve">uključiti predlagatelja osiguranja u mrežu ovlaštenih distributera novih vozila marke Peugeot i </w:t>
      </w:r>
    </w:p>
    <w:p w:rsidRPr="009E3235" w:rsidR="007579A0" w:rsidP="007579A0" w:rsidRDefault="00A35685">
      <w:pPr>
        <w:pStyle w:val="Odlomakpopisa"/>
        <w:numPr>
          <w:ilvl w:val="0"/>
          <w:numId w:val="9"/>
        </w:numPr>
        <w:tabs>
          <w:tab w:val="left" w:pos="-720"/>
        </w:tabs>
        <w:suppressAutoHyphens/>
        <w:jc w:val="both"/>
        <w:rPr>
          <w:bCs/>
          <w:iCs/>
        </w:rPr>
      </w:pPr>
      <w:r w:rsidRPr="009E3235">
        <w:rPr>
          <w:bCs/>
          <w:iCs/>
        </w:rPr>
        <w:t xml:space="preserve">omogućiti </w:t>
      </w:r>
      <w:r w:rsidRPr="009E3235" w:rsidR="007579A0">
        <w:rPr>
          <w:bCs/>
          <w:iCs/>
        </w:rPr>
        <w:t>predlagatelju osiguranja</w:t>
      </w:r>
      <w:r w:rsidRPr="009E3235">
        <w:rPr>
          <w:bCs/>
          <w:iCs/>
        </w:rPr>
        <w:t xml:space="preserve"> ostvarivanje svih prava i obveza koje mu po toj osnovi pripadaju, a posebice pristup novoj opremi, uključujući relevantnim računalnim programima, nabavu elemenata vanjskog novog imidža marke Peugeot NIM-a za prodaju vozila i </w:t>
      </w:r>
    </w:p>
    <w:p w:rsidRPr="009E3235" w:rsidR="00A35685" w:rsidP="007579A0" w:rsidRDefault="00A35685">
      <w:pPr>
        <w:pStyle w:val="Odlomakpopisa"/>
        <w:numPr>
          <w:ilvl w:val="0"/>
          <w:numId w:val="9"/>
        </w:numPr>
        <w:tabs>
          <w:tab w:val="left" w:pos="-720"/>
        </w:tabs>
        <w:suppressAutoHyphens/>
        <w:jc w:val="both"/>
        <w:rPr>
          <w:bCs/>
          <w:iCs/>
        </w:rPr>
      </w:pPr>
      <w:r w:rsidRPr="009E3235">
        <w:rPr>
          <w:bCs/>
          <w:iCs/>
        </w:rPr>
        <w:t>obavijestiti pisanim putem sve kupce, leasing kuće i osiguravajuće kuće da je predlagatelj osiguranja i dalje ovlašteni distributer novih vozila marke Peugeot.</w:t>
      </w:r>
    </w:p>
    <w:p w:rsidRPr="009E3235" w:rsidR="00AA025F" w:rsidP="007B0B00" w:rsidRDefault="00AA025F">
      <w:pPr>
        <w:tabs>
          <w:tab w:val="left" w:pos="-720"/>
        </w:tabs>
        <w:suppressAutoHyphens/>
        <w:jc w:val="both"/>
        <w:rPr>
          <w:bCs/>
          <w:iCs/>
        </w:rPr>
      </w:pPr>
    </w:p>
    <w:p w:rsidRPr="009E3235" w:rsidR="00AA025F" w:rsidP="007B0B00" w:rsidRDefault="003E3632">
      <w:pPr>
        <w:tabs>
          <w:tab w:val="left" w:pos="-720"/>
        </w:tabs>
        <w:suppressAutoHyphens/>
        <w:jc w:val="both"/>
        <w:rPr>
          <w:bCs/>
          <w:iCs/>
        </w:rPr>
      </w:pPr>
      <w:r w:rsidRPr="009E3235">
        <w:rPr>
          <w:bCs/>
          <w:iCs/>
        </w:rPr>
        <w:t xml:space="preserve">Iz navedenog određenja je vidljivo da se navedenim radnjama od strane protivnika osiguranja </w:t>
      </w:r>
      <w:r w:rsidR="00065C9B">
        <w:rPr>
          <w:bCs/>
          <w:iCs/>
        </w:rPr>
        <w:t xml:space="preserve">odnosno </w:t>
      </w:r>
      <w:r w:rsidRPr="009E3235">
        <w:rPr>
          <w:bCs/>
          <w:iCs/>
        </w:rPr>
        <w:t>ispunjenjem istih</w:t>
      </w:r>
      <w:r w:rsidR="00065C9B">
        <w:rPr>
          <w:bCs/>
          <w:iCs/>
        </w:rPr>
        <w:t>,</w:t>
      </w:r>
      <w:r w:rsidRPr="009E3235">
        <w:rPr>
          <w:bCs/>
          <w:iCs/>
        </w:rPr>
        <w:t xml:space="preserve"> </w:t>
      </w:r>
      <w:r w:rsidRPr="009E3235" w:rsidR="00DA66A7">
        <w:rPr>
          <w:bCs/>
          <w:iCs/>
        </w:rPr>
        <w:t xml:space="preserve">regulira poslovni odnos između stranaka na način da se uspostavlja odnos "kao" da je između stranaka sklopljen </w:t>
      </w:r>
      <w:r w:rsidRPr="009E3235" w:rsidR="0056603C">
        <w:rPr>
          <w:bCs/>
          <w:iCs/>
        </w:rPr>
        <w:t xml:space="preserve">i na snazi </w:t>
      </w:r>
      <w:r w:rsidRPr="009E3235" w:rsidR="00DA66A7">
        <w:rPr>
          <w:bCs/>
          <w:iCs/>
        </w:rPr>
        <w:t>ugovor</w:t>
      </w:r>
      <w:r w:rsidRPr="009E3235" w:rsidR="005C2CFF">
        <w:rPr>
          <w:bCs/>
          <w:iCs/>
        </w:rPr>
        <w:t xml:space="preserve"> o distribuciji</w:t>
      </w:r>
      <w:r w:rsidRPr="009E3235" w:rsidR="00251B32">
        <w:rPr>
          <w:bCs/>
          <w:iCs/>
        </w:rPr>
        <w:t xml:space="preserve"> od dana 17. prosinca 2013.</w:t>
      </w:r>
      <w:r w:rsidRPr="009E3235" w:rsidR="00DA66A7">
        <w:rPr>
          <w:bCs/>
          <w:iCs/>
        </w:rPr>
        <w:t>, a sve do pravomoćnog okončanja postupka P-3188/</w:t>
      </w:r>
      <w:r w:rsidRPr="009E3235" w:rsidR="0056603C">
        <w:rPr>
          <w:bCs/>
          <w:iCs/>
        </w:rPr>
        <w:t>16 u kojem se upravo utvrđuje da li je na snazi ili ne ugovor od dana 17. prosinca 2013.</w:t>
      </w:r>
    </w:p>
    <w:p w:rsidRPr="009E3235" w:rsidR="003F63D5" w:rsidP="007B0B00" w:rsidRDefault="003F63D5">
      <w:pPr>
        <w:tabs>
          <w:tab w:val="left" w:pos="-720"/>
        </w:tabs>
        <w:suppressAutoHyphens/>
        <w:jc w:val="both"/>
        <w:rPr>
          <w:bCs/>
          <w:iCs/>
        </w:rPr>
      </w:pPr>
    </w:p>
    <w:p w:rsidRPr="009E3235" w:rsidR="003F63D5" w:rsidP="007B0B00" w:rsidRDefault="003F63D5">
      <w:pPr>
        <w:tabs>
          <w:tab w:val="left" w:pos="-720"/>
        </w:tabs>
        <w:suppressAutoHyphens/>
        <w:jc w:val="both"/>
        <w:rPr>
          <w:bCs/>
          <w:iCs/>
        </w:rPr>
      </w:pPr>
      <w:r w:rsidRPr="009E3235">
        <w:rPr>
          <w:bCs/>
          <w:iCs/>
        </w:rPr>
        <w:lastRenderedPageBreak/>
        <w:t>No, ispunjenjem navedene obveze od strane protivnika osiguranja, a što je među strankama nesporno da su stranke napravile, upravo je i uspostavljen navedeni odnos "kao" da je između stranaka sklopljen ugovor o distribuciji</w:t>
      </w:r>
      <w:r w:rsidRPr="009E3235" w:rsidR="005C2CFF">
        <w:rPr>
          <w:bCs/>
          <w:iCs/>
        </w:rPr>
        <w:t xml:space="preserve"> od dana 17. prosinca 2013. godine</w:t>
      </w:r>
      <w:r w:rsidRPr="009E3235">
        <w:rPr>
          <w:bCs/>
          <w:iCs/>
        </w:rPr>
        <w:t xml:space="preserve">, a napose imajući u vidu da su stranke doista dana </w:t>
      </w:r>
      <w:r w:rsidRPr="009E3235" w:rsidR="00F03BCA">
        <w:rPr>
          <w:bCs/>
          <w:iCs/>
        </w:rPr>
        <w:t>9. srpnja 2018. godine i sklopile ugovor o distribuciji na neodređeno vrijeme u kojem su točno navedene i obveze i prava svake od ugovornih strana, kao i posljedice nepoštivanja takvih obveza od strane  ugovornih strana.</w:t>
      </w:r>
    </w:p>
    <w:p w:rsidRPr="009E3235" w:rsidR="00F03BCA" w:rsidP="007B0B00" w:rsidRDefault="00F03BCA">
      <w:pPr>
        <w:tabs>
          <w:tab w:val="left" w:pos="-720"/>
        </w:tabs>
        <w:suppressAutoHyphens/>
        <w:jc w:val="both"/>
        <w:rPr>
          <w:bCs/>
          <w:iCs/>
        </w:rPr>
      </w:pPr>
    </w:p>
    <w:p w:rsidRPr="009E3235" w:rsidR="00F03BCA" w:rsidP="007B0B00" w:rsidRDefault="00F03BCA">
      <w:pPr>
        <w:tabs>
          <w:tab w:val="left" w:pos="-720"/>
        </w:tabs>
        <w:suppressAutoHyphens/>
        <w:jc w:val="both"/>
        <w:rPr>
          <w:bCs/>
          <w:iCs/>
        </w:rPr>
      </w:pPr>
      <w:r w:rsidRPr="009E3235">
        <w:rPr>
          <w:bCs/>
          <w:iCs/>
        </w:rPr>
        <w:t>Slijedom navedenog, u slučaju kršenja odredbi predmetnog ugovora</w:t>
      </w:r>
      <w:r w:rsidRPr="009E3235" w:rsidR="00D00023">
        <w:rPr>
          <w:bCs/>
          <w:iCs/>
        </w:rPr>
        <w:t xml:space="preserve"> od dana 9. srpnja 2018. godine</w:t>
      </w:r>
      <w:r w:rsidRPr="009E3235">
        <w:rPr>
          <w:bCs/>
          <w:iCs/>
        </w:rPr>
        <w:t xml:space="preserve">, te u slučaju ne ispunjenja obveza od strane ugovorih strana, te slijedom toga i u slučaju opravdanog otkaza odnosno raskida navedenog ugovora, ne bi se radilo o postupanju </w:t>
      </w:r>
      <w:r w:rsidRPr="009E3235" w:rsidR="00B16F1E">
        <w:rPr>
          <w:bCs/>
          <w:iCs/>
        </w:rPr>
        <w:t xml:space="preserve">koje je protivno nalogu suda iz privremene mjere, budući da takvo postupanje </w:t>
      </w:r>
      <w:r w:rsidR="00E172CA">
        <w:rPr>
          <w:bCs/>
          <w:iCs/>
        </w:rPr>
        <w:t>ne bi bilo u suprotnosti sa predmetnom privremenom mjerom</w:t>
      </w:r>
      <w:r w:rsidRPr="009E3235" w:rsidR="00B16F1E">
        <w:rPr>
          <w:bCs/>
          <w:iCs/>
        </w:rPr>
        <w:t xml:space="preserve">.  </w:t>
      </w:r>
    </w:p>
    <w:p w:rsidRPr="009E3235" w:rsidR="00F03BCA" w:rsidP="007B0B00" w:rsidRDefault="00F03BCA">
      <w:pPr>
        <w:tabs>
          <w:tab w:val="left" w:pos="-720"/>
        </w:tabs>
        <w:suppressAutoHyphens/>
        <w:jc w:val="both"/>
        <w:rPr>
          <w:bCs/>
          <w:iCs/>
        </w:rPr>
      </w:pPr>
    </w:p>
    <w:p w:rsidRPr="009E3235" w:rsidR="00AA025F" w:rsidP="007B0B00" w:rsidRDefault="006C084B">
      <w:pPr>
        <w:tabs>
          <w:tab w:val="left" w:pos="-720"/>
        </w:tabs>
        <w:suppressAutoHyphens/>
        <w:jc w:val="both"/>
        <w:rPr>
          <w:bCs/>
          <w:iCs/>
        </w:rPr>
      </w:pPr>
      <w:r w:rsidRPr="009E3235">
        <w:rPr>
          <w:bCs/>
          <w:iCs/>
        </w:rPr>
        <w:t xml:space="preserve">Naime, nakon sklapanja predmetnog ugovora od dana 9. srpnja 2018. godine, tek u situaciji da je protivnik osiguranja kršio odredbe predmetnog ugovora </w:t>
      </w:r>
      <w:r w:rsidRPr="009E3235" w:rsidR="002E50C6">
        <w:rPr>
          <w:bCs/>
          <w:iCs/>
        </w:rPr>
        <w:t xml:space="preserve">a kojim kršenjem bi došlo do neizvršavanja nekog od </w:t>
      </w:r>
      <w:r w:rsidRPr="009E3235">
        <w:rPr>
          <w:bCs/>
          <w:iCs/>
        </w:rPr>
        <w:t xml:space="preserve">naloga iz rješenja o privremenoj mjeri od dana 14. lipnja 2018. godine, </w:t>
      </w:r>
      <w:r w:rsidRPr="009E3235" w:rsidR="002E50C6">
        <w:rPr>
          <w:bCs/>
          <w:iCs/>
        </w:rPr>
        <w:t>te u slučaju da predlagatelja osiguranja to i dokaže, tek tada bi isti mogao osnovano tražiti od suda donošenje mjera prisile iz čl. 16. st. 6. OZ-a.</w:t>
      </w:r>
    </w:p>
    <w:p w:rsidRPr="009E3235" w:rsidR="002E50C6" w:rsidP="007B0B00" w:rsidRDefault="002E50C6">
      <w:pPr>
        <w:tabs>
          <w:tab w:val="left" w:pos="-720"/>
        </w:tabs>
        <w:suppressAutoHyphens/>
        <w:jc w:val="both"/>
        <w:rPr>
          <w:bCs/>
          <w:iCs/>
        </w:rPr>
      </w:pPr>
    </w:p>
    <w:p w:rsidRPr="009E3235" w:rsidR="002E50C6" w:rsidP="007B0B00" w:rsidRDefault="002E50C6">
      <w:pPr>
        <w:tabs>
          <w:tab w:val="left" w:pos="-720"/>
        </w:tabs>
        <w:suppressAutoHyphens/>
        <w:jc w:val="both"/>
        <w:rPr>
          <w:bCs/>
          <w:iCs/>
        </w:rPr>
      </w:pPr>
      <w:r w:rsidRPr="009E3235">
        <w:rPr>
          <w:bCs/>
          <w:iCs/>
        </w:rPr>
        <w:t xml:space="preserve">No, u konkretnom slučaju iz dokumentacije koja prileži spisu i koju je protivnik osiguranja dostavio uz podnesak od dana </w:t>
      </w:r>
      <w:r w:rsidRPr="009E3235" w:rsidR="00403515">
        <w:rPr>
          <w:bCs/>
          <w:iCs/>
        </w:rPr>
        <w:t xml:space="preserve">7. lipnja 2019. godine, </w:t>
      </w:r>
      <w:r w:rsidRPr="009E3235" w:rsidR="004F4393">
        <w:rPr>
          <w:bCs/>
          <w:iCs/>
        </w:rPr>
        <w:t xml:space="preserve">a koju dokumentaciju i navode iz predmetnog podneska predlagatelj osiguranja nije osporavao, </w:t>
      </w:r>
      <w:r w:rsidRPr="009E3235" w:rsidR="00403515">
        <w:rPr>
          <w:bCs/>
          <w:iCs/>
        </w:rPr>
        <w:t>ovaj sud je utvrdio upravo suprotno, odnosno ovaj sud je utvrdio da je protivnik osiguranja upravo iz opravdanog razloga i raskinuo predmetni ugovor budući da predlagatelj osiguranja nije ispunjavao svoje obveze iz predmetnog ugovora, pa samim time nije došlo do postupanja protivnika osiguranja suprotno zabrani iz privremene mjere od dana 14. lipnja 2018. godine.</w:t>
      </w:r>
    </w:p>
    <w:p w:rsidR="004F4393" w:rsidP="007B0B00" w:rsidRDefault="004F4393">
      <w:pPr>
        <w:tabs>
          <w:tab w:val="left" w:pos="-720"/>
        </w:tabs>
        <w:suppressAutoHyphens/>
        <w:jc w:val="both"/>
        <w:rPr>
          <w:bCs/>
          <w:iCs/>
          <w:color w:val="FF0000"/>
        </w:rPr>
      </w:pPr>
    </w:p>
    <w:p w:rsidRPr="00847BF6" w:rsidR="0018520A" w:rsidP="00373952" w:rsidRDefault="00D037AE">
      <w:pPr>
        <w:tabs>
          <w:tab w:val="left" w:pos="-720"/>
        </w:tabs>
        <w:suppressAutoHyphens/>
        <w:jc w:val="both"/>
        <w:rPr>
          <w:bCs/>
          <w:iCs/>
        </w:rPr>
      </w:pPr>
      <w:r w:rsidRPr="00847BF6">
        <w:rPr>
          <w:bCs/>
          <w:iCs/>
        </w:rPr>
        <w:t xml:space="preserve">Naime, čl. XIX. navedenog ugovora je ugovoreno da </w:t>
      </w:r>
      <w:r w:rsidRPr="00847BF6" w:rsidR="009E3235">
        <w:rPr>
          <w:bCs/>
          <w:iCs/>
        </w:rPr>
        <w:t xml:space="preserve">je protivnik osiguranja u </w:t>
      </w:r>
      <w:r w:rsidRPr="00847BF6" w:rsidR="00373952">
        <w:rPr>
          <w:bCs/>
          <w:iCs/>
        </w:rPr>
        <w:t xml:space="preserve">ovlašten raskinuti navedeni ugovor odmah i bez prethodnog upozorenja u slučaju financijskih poteškoća distributera, u slučaju negativne financijske situacije ili negativnih obrtnih sredstava Distributera, u slučaju kašnjenja u plaćanju ili neplaćanja, neovisno o uzroku, vrsti ili iznosu, u slučaju likvidacije ili stečaja, </w:t>
      </w:r>
      <w:r w:rsidRPr="00D036CC" w:rsidR="00373952">
        <w:rPr>
          <w:b/>
          <w:bCs/>
          <w:iCs/>
        </w:rPr>
        <w:t>ili bilo kojeg drugog postupka zbog nesolventnosti</w:t>
      </w:r>
      <w:r w:rsidRPr="00847BF6" w:rsidR="00373952">
        <w:rPr>
          <w:bCs/>
          <w:iCs/>
        </w:rPr>
        <w:t xml:space="preserve">. </w:t>
      </w:r>
    </w:p>
    <w:p w:rsidRPr="00847BF6" w:rsidR="0018520A" w:rsidP="00373952" w:rsidRDefault="0018520A">
      <w:pPr>
        <w:tabs>
          <w:tab w:val="left" w:pos="-720"/>
        </w:tabs>
        <w:suppressAutoHyphens/>
        <w:jc w:val="both"/>
        <w:rPr>
          <w:bCs/>
          <w:iCs/>
        </w:rPr>
      </w:pPr>
    </w:p>
    <w:p w:rsidR="004F4393" w:rsidP="00373952" w:rsidRDefault="00373952">
      <w:pPr>
        <w:tabs>
          <w:tab w:val="left" w:pos="-720"/>
        </w:tabs>
        <w:suppressAutoHyphens/>
        <w:jc w:val="both"/>
        <w:rPr>
          <w:bCs/>
          <w:iCs/>
        </w:rPr>
      </w:pPr>
      <w:r w:rsidRPr="00847BF6">
        <w:rPr>
          <w:bCs/>
          <w:iCs/>
        </w:rPr>
        <w:t xml:space="preserve">Budući da nije sporno da </w:t>
      </w:r>
      <w:r w:rsidR="00ED0071">
        <w:rPr>
          <w:bCs/>
          <w:iCs/>
        </w:rPr>
        <w:t xml:space="preserve">su računi predlagatelja osiguranja bili u blokadi, što predlagatelj osiguranja nije osporavao, te budući da </w:t>
      </w:r>
      <w:r w:rsidRPr="00847BF6">
        <w:rPr>
          <w:bCs/>
          <w:iCs/>
        </w:rPr>
        <w:t xml:space="preserve">je Rješenjem Trgovačkog suda u Zagrebu, Stalna služba u Karlovcu, poslovni broj 4. St-564/19-10 od dana 29. ožujka 2019. nad predlagateljem osiguranja otvoren </w:t>
      </w:r>
      <w:r w:rsidRPr="00847BF6" w:rsidR="004C7210">
        <w:rPr>
          <w:bCs/>
          <w:iCs/>
        </w:rPr>
        <w:t>predstečajni postupak, to je prema utvrđenju ovog suda jasno da je ispunjen uvjet iz navedenog čl. XIX. ugovora budući da je nad predlagateljem pokrenut postupak zbog nesolventnosti</w:t>
      </w:r>
      <w:r w:rsidRPr="00847BF6" w:rsidR="0018520A">
        <w:rPr>
          <w:bCs/>
          <w:iCs/>
        </w:rPr>
        <w:t>, odnosno predstečajni postupak, pa je slijedom toga protivnik osiguranja bio ovlašten raskinuti navedeni ugovor, a što je isti i učinio dana 30. travnja 2019. godine.</w:t>
      </w:r>
    </w:p>
    <w:p w:rsidR="00E763AD" w:rsidP="00373952" w:rsidRDefault="00E763AD">
      <w:pPr>
        <w:tabs>
          <w:tab w:val="left" w:pos="-720"/>
        </w:tabs>
        <w:suppressAutoHyphens/>
        <w:jc w:val="both"/>
        <w:rPr>
          <w:bCs/>
          <w:iCs/>
        </w:rPr>
      </w:pPr>
    </w:p>
    <w:p w:rsidRPr="00DF4F7B" w:rsidR="00E763AD" w:rsidP="00373952" w:rsidRDefault="00E763AD">
      <w:pPr>
        <w:tabs>
          <w:tab w:val="left" w:pos="-720"/>
        </w:tabs>
        <w:suppressAutoHyphens/>
        <w:jc w:val="both"/>
        <w:rPr>
          <w:bCs/>
          <w:iCs/>
        </w:rPr>
      </w:pPr>
      <w:r w:rsidRPr="00DF4F7B">
        <w:rPr>
          <w:bCs/>
          <w:iCs/>
        </w:rPr>
        <w:t xml:space="preserve">Jednako tako, prema stavu ovog suda, a kao što to navodi i protivnik osiguranja, osim razloga iz čl. XIX. Ugovora od dana 9. srpnja 2018. godine, </w:t>
      </w:r>
      <w:r w:rsidRPr="00DF4F7B" w:rsidR="00E5717A">
        <w:rPr>
          <w:bCs/>
          <w:iCs/>
        </w:rPr>
        <w:t xml:space="preserve">ostvarili su se i razlozi za raskid ugovora iz čl. III. Ugovora, </w:t>
      </w:r>
      <w:r w:rsidRPr="00DF4F7B" w:rsidR="004D1DC6">
        <w:rPr>
          <w:bCs/>
          <w:iCs/>
        </w:rPr>
        <w:t>i čl. XXI. Ugovora, no budući da je protivnik osiguranja raskinuo ugovor iz razloga iz čl. XIX. Ugovora,</w:t>
      </w:r>
      <w:r w:rsidRPr="00DF4F7B" w:rsidR="00DF4F7B">
        <w:rPr>
          <w:bCs/>
          <w:iCs/>
        </w:rPr>
        <w:t xml:space="preserve"> to je sud za potrebe ovog postupka i cijenio zakonitost raskida samo iz navedenog razloga.</w:t>
      </w:r>
    </w:p>
    <w:p w:rsidRPr="00E5717A" w:rsidR="0018520A" w:rsidP="00373952" w:rsidRDefault="0018520A">
      <w:pPr>
        <w:tabs>
          <w:tab w:val="left" w:pos="-720"/>
        </w:tabs>
        <w:suppressAutoHyphens/>
        <w:jc w:val="both"/>
        <w:rPr>
          <w:bCs/>
          <w:iCs/>
          <w:color w:val="FF0000"/>
        </w:rPr>
      </w:pPr>
    </w:p>
    <w:p w:rsidRPr="004E2DB0" w:rsidR="0018520A" w:rsidP="00373952" w:rsidRDefault="0018520A">
      <w:pPr>
        <w:tabs>
          <w:tab w:val="left" w:pos="-720"/>
        </w:tabs>
        <w:suppressAutoHyphens/>
        <w:jc w:val="both"/>
        <w:rPr>
          <w:bCs/>
          <w:iCs/>
        </w:rPr>
      </w:pPr>
      <w:r w:rsidRPr="00847BF6">
        <w:rPr>
          <w:bCs/>
          <w:iCs/>
        </w:rPr>
        <w:lastRenderedPageBreak/>
        <w:t>Slijedom toga, budući da je protivnik osiguranja na ugovoreni i zakoniti način raskinuo navedeni ugovor</w:t>
      </w:r>
      <w:r w:rsidRPr="00847BF6" w:rsidR="00847BF6">
        <w:rPr>
          <w:bCs/>
          <w:iCs/>
        </w:rPr>
        <w:t xml:space="preserve"> od dana 9. srpnja 2018. godine</w:t>
      </w:r>
      <w:r w:rsidRPr="00847BF6">
        <w:rPr>
          <w:bCs/>
          <w:iCs/>
        </w:rPr>
        <w:t xml:space="preserve">, to se u konkretnom slučaju ne radi o postupanju protivnika osiguranja u suprotnosti sa nalogom suda iz rješenja o privremenoj mjeri od dana 14. lipnja 2018. godine, </w:t>
      </w:r>
      <w:r w:rsidRPr="00847BF6" w:rsidR="00C5736F">
        <w:rPr>
          <w:bCs/>
          <w:iCs/>
        </w:rPr>
        <w:t xml:space="preserve">pa samim time predlagatelj osiguranja nije dokazao da bi protivnik osiguranja postupao na način suprotan predmetnom rješenju od dana 14. lipnja 2018. godine, </w:t>
      </w:r>
      <w:r w:rsidR="004E2DB0">
        <w:rPr>
          <w:bCs/>
          <w:iCs/>
        </w:rPr>
        <w:t>pa je stoga ovaj</w:t>
      </w:r>
      <w:r w:rsidRPr="00847BF6" w:rsidR="00847BF6">
        <w:rPr>
          <w:bCs/>
          <w:iCs/>
        </w:rPr>
        <w:t xml:space="preserve"> sud i odbio prijedlog predlagatelja osiguranja, te je odlučeno kao u </w:t>
      </w:r>
      <w:r w:rsidRPr="004E2DB0" w:rsidR="00847BF6">
        <w:rPr>
          <w:b/>
          <w:bCs/>
          <w:iCs/>
        </w:rPr>
        <w:t>izre</w:t>
      </w:r>
      <w:r w:rsidRPr="004E2DB0" w:rsidR="00081620">
        <w:rPr>
          <w:b/>
          <w:bCs/>
          <w:iCs/>
        </w:rPr>
        <w:t>ci ovog rješenja</w:t>
      </w:r>
      <w:r w:rsidRPr="004E2DB0" w:rsidR="00847BF6">
        <w:rPr>
          <w:bCs/>
          <w:iCs/>
        </w:rPr>
        <w:t>.</w:t>
      </w:r>
    </w:p>
    <w:p w:rsidR="002E50C6" w:rsidP="007B0B00" w:rsidRDefault="002E50C6">
      <w:pPr>
        <w:tabs>
          <w:tab w:val="left" w:pos="-720"/>
        </w:tabs>
        <w:suppressAutoHyphens/>
        <w:jc w:val="both"/>
        <w:rPr>
          <w:bCs/>
          <w:iCs/>
          <w:color w:val="FF0000"/>
        </w:rPr>
      </w:pPr>
    </w:p>
    <w:p w:rsidRPr="00081620" w:rsidR="00C81013" w:rsidP="00E763AD" w:rsidRDefault="00C81013">
      <w:pPr>
        <w:jc w:val="both"/>
      </w:pPr>
      <w:r w:rsidRPr="00081620">
        <w:t>Odluka suda o zahtjevima stranaka za naknadu troška postupka osiguranja temelji se na odredbi čl. 21. st. 1. OZ-</w:t>
      </w:r>
      <w:r w:rsidR="004E2DB0">
        <w:t>a u svezi čl. 154. i 155. ZPP-a, te imajući u vidu da je protivnik osiguranja uspio u ovom postupku, to protivniku osiguranja pripada pravo na naknadu troška.</w:t>
      </w:r>
    </w:p>
    <w:p w:rsidRPr="00081620" w:rsidR="00081620" w:rsidP="00E763AD" w:rsidRDefault="00081620">
      <w:pPr>
        <w:jc w:val="both"/>
      </w:pPr>
    </w:p>
    <w:p w:rsidRPr="00081620" w:rsidR="00C81013" w:rsidP="00081620" w:rsidRDefault="00081620">
      <w:pPr>
        <w:jc w:val="both"/>
      </w:pPr>
      <w:r w:rsidRPr="00081620">
        <w:t>No, budući da protivnik osiguranja nije potraživao troškove ovog postupka, to mu isti nisu ni dosuđeni.</w:t>
      </w:r>
      <w:r w:rsidRPr="00081620" w:rsidR="00C81013">
        <w:t xml:space="preserve"> </w:t>
      </w:r>
    </w:p>
    <w:p w:rsidRPr="00BB01BE" w:rsidR="00C81013" w:rsidP="00C81013" w:rsidRDefault="00C81013">
      <w:pPr>
        <w:ind w:firstLine="709"/>
        <w:jc w:val="both"/>
        <w:rPr>
          <w:color w:val="FF0000"/>
        </w:rPr>
      </w:pPr>
    </w:p>
    <w:p w:rsidRPr="004E2DB0" w:rsidR="00C15401" w:rsidP="00C15401" w:rsidRDefault="00C15401">
      <w:pPr>
        <w:jc w:val="center"/>
      </w:pPr>
      <w:r w:rsidRPr="004E2DB0">
        <w:t xml:space="preserve">U </w:t>
      </w:r>
      <w:r w:rsidRPr="004E2DB0" w:rsidR="007E2765">
        <w:t xml:space="preserve">Zagrebu, </w:t>
      </w:r>
      <w:r w:rsidRPr="004E2DB0" w:rsidR="004E2DB0">
        <w:t>1</w:t>
      </w:r>
      <w:r w:rsidRPr="004E2DB0" w:rsidR="00E9720E">
        <w:t xml:space="preserve">. </w:t>
      </w:r>
      <w:r w:rsidRPr="004E2DB0" w:rsidR="00BC18F5">
        <w:t>kolovoza</w:t>
      </w:r>
      <w:r w:rsidRPr="004E2DB0" w:rsidR="00B472E3">
        <w:t xml:space="preserve"> </w:t>
      </w:r>
      <w:r w:rsidRPr="004E2DB0" w:rsidR="007E2765">
        <w:t>201</w:t>
      </w:r>
      <w:r w:rsidRPr="004E2DB0" w:rsidR="00BC18F5">
        <w:t>9</w:t>
      </w:r>
      <w:r w:rsidRPr="004E2DB0" w:rsidR="007E2765">
        <w:t>.</w:t>
      </w:r>
      <w:r w:rsidRPr="004E2DB0" w:rsidR="00E9720E">
        <w:t xml:space="preserve"> </w:t>
      </w:r>
      <w:r w:rsidRPr="004E2DB0">
        <w:t>godine</w:t>
      </w:r>
    </w:p>
    <w:p w:rsidRPr="00081620" w:rsidR="00C15401" w:rsidP="008B77D7" w:rsidRDefault="00C15401">
      <w:pPr>
        <w:ind w:firstLine="709"/>
        <w:jc w:val="right"/>
      </w:pPr>
      <w:r w:rsidRPr="00BB01BE">
        <w:rPr>
          <w:color w:val="FF0000"/>
        </w:rPr>
        <w:tab/>
      </w:r>
      <w:r w:rsidRPr="00BB01BE">
        <w:rPr>
          <w:color w:val="FF0000"/>
        </w:rPr>
        <w:tab/>
      </w:r>
      <w:r w:rsidRPr="00BB01BE">
        <w:rPr>
          <w:color w:val="FF0000"/>
        </w:rPr>
        <w:tab/>
      </w:r>
      <w:r w:rsidRPr="00BB01BE">
        <w:rPr>
          <w:color w:val="FF0000"/>
        </w:rPr>
        <w:tab/>
      </w:r>
      <w:r w:rsidRPr="00BB01BE">
        <w:rPr>
          <w:color w:val="FF0000"/>
        </w:rPr>
        <w:tab/>
      </w:r>
      <w:r w:rsidRPr="00BB01BE">
        <w:rPr>
          <w:color w:val="FF0000"/>
        </w:rPr>
        <w:tab/>
      </w:r>
      <w:r w:rsidRPr="00BB01BE">
        <w:rPr>
          <w:color w:val="FF0000"/>
        </w:rPr>
        <w:tab/>
      </w:r>
      <w:r w:rsidRPr="00BB01BE">
        <w:rPr>
          <w:color w:val="FF0000"/>
        </w:rPr>
        <w:tab/>
      </w:r>
      <w:r w:rsidRPr="00BB01BE">
        <w:rPr>
          <w:color w:val="FF0000"/>
        </w:rPr>
        <w:tab/>
      </w:r>
      <w:r w:rsidRPr="00081620">
        <w:t>SUDAC:</w:t>
      </w:r>
    </w:p>
    <w:p w:rsidRPr="00081620" w:rsidR="00C15401" w:rsidP="008B77D7" w:rsidRDefault="00C15401">
      <w:pPr>
        <w:ind w:firstLine="709"/>
        <w:jc w:val="right"/>
      </w:pPr>
      <w:r w:rsidRPr="00081620">
        <w:tab/>
      </w:r>
      <w:r w:rsidRPr="00081620">
        <w:tab/>
      </w:r>
      <w:r w:rsidRPr="00081620">
        <w:tab/>
      </w:r>
      <w:r w:rsidRPr="00081620">
        <w:tab/>
      </w:r>
      <w:r w:rsidRPr="00081620">
        <w:tab/>
      </w:r>
      <w:r w:rsidRPr="00081620">
        <w:tab/>
      </w:r>
      <w:r w:rsidRPr="00081620">
        <w:tab/>
      </w:r>
      <w:r w:rsidRPr="00081620">
        <w:tab/>
      </w:r>
      <w:r w:rsidRPr="00081620" w:rsidR="008B77D7">
        <w:t>Josip Bilić</w:t>
      </w:r>
    </w:p>
    <w:p w:rsidRPr="00081620" w:rsidR="00F551E0" w:rsidP="00C15401" w:rsidRDefault="00F551E0"/>
    <w:p w:rsidRPr="00081620" w:rsidR="00836CA8" w:rsidP="00C15401" w:rsidRDefault="00836CA8"/>
    <w:p w:rsidRPr="00081620" w:rsidR="00C15401" w:rsidP="00C15401" w:rsidRDefault="00C15401">
      <w:r w:rsidRPr="00081620">
        <w:t>UPUTA O PRAVNOM LIJEKU:</w:t>
      </w:r>
    </w:p>
    <w:p w:rsidRPr="00081620" w:rsidR="00C15401" w:rsidP="007E2765" w:rsidRDefault="00C15401">
      <w:pPr>
        <w:jc w:val="both"/>
      </w:pPr>
      <w:r w:rsidRPr="00081620">
        <w:t>Protiv ovog rješenja dopuštena je žalba Visokom trgovačkom sudu u Zagrebu, koja se podnosi putem ovog suda u tri primjerka u roku od 8 dana od dana primitka prijepisa ovog rješenja.</w:t>
      </w:r>
    </w:p>
    <w:p w:rsidRPr="00081620" w:rsidR="00110B50" w:rsidP="00C15401" w:rsidRDefault="00110B50"/>
    <w:p w:rsidRPr="00081620" w:rsidR="00C15401" w:rsidP="00C15401" w:rsidRDefault="00C15401">
      <w:r w:rsidRPr="00081620">
        <w:t>DNA</w:t>
      </w:r>
    </w:p>
    <w:p w:rsidRPr="00081620" w:rsidR="002C3733" w:rsidP="00F551E0" w:rsidRDefault="00F551E0">
      <w:pPr>
        <w:jc w:val="both"/>
      </w:pPr>
      <w:r w:rsidRPr="00081620">
        <w:t>- predlagatelju osiguranja po pun</w:t>
      </w:r>
      <w:r w:rsidRPr="00081620" w:rsidR="002C3733">
        <w:t>.</w:t>
      </w:r>
    </w:p>
    <w:p w:rsidRPr="00081620" w:rsidR="002C3733" w:rsidP="00F551E0" w:rsidRDefault="00F551E0">
      <w:pPr>
        <w:jc w:val="both"/>
      </w:pPr>
      <w:r w:rsidRPr="00081620">
        <w:t xml:space="preserve">- protivniku osiguranja po pun. </w:t>
      </w:r>
    </w:p>
    <w:p w:rsidRPr="00081620" w:rsidR="00311AE7" w:rsidP="00F551E0" w:rsidRDefault="00F551E0">
      <w:pPr>
        <w:jc w:val="both"/>
      </w:pPr>
      <w:r w:rsidRPr="00081620">
        <w:t>- kal. 30 dana</w:t>
      </w:r>
    </w:p>
    <w:sectPr w:rsidRPr="00081620" w:rsidR="00311AE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654C" w:rsidP="00246D9D" w:rsidRDefault="0039654C">
      <w:r>
        <w:separator/>
      </w:r>
    </w:p>
  </w:endnote>
  <w:endnote w:type="continuationSeparator" w:id="0">
    <w:p w:rsidR="0039654C" w:rsidP="00246D9D" w:rsidRDefault="0039654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87B34" w:rsidRDefault="00087B34">
    <w:pPr>
      <w:pStyle w:val="Podnoje"/>
      <w:jc w:val="right"/>
    </w:pPr>
    <w:r>
      <w:t xml:space="preserve">Stranica </w:t>
    </w:r>
    <w:r>
      <w:rPr>
        <w:b/>
        <w:bCs/>
      </w:rPr>
      <w:fldChar w:fldCharType="begin"/>
    </w:r>
    <w:r>
      <w:rPr>
        <w:b/>
        <w:bCs/>
      </w:rPr>
      <w:instrText>PAGE</w:instrText>
    </w:r>
    <w:r>
      <w:rPr>
        <w:b/>
        <w:bCs/>
      </w:rPr>
      <w:fldChar w:fldCharType="separate"/>
    </w:r>
    <w:r w:rsidR="00B42B81">
      <w:rPr>
        <w:b/>
        <w:bCs/>
        <w:noProof/>
      </w:rPr>
      <w:t>14</w:t>
    </w:r>
    <w:r>
      <w:rPr>
        <w:b/>
        <w:bCs/>
      </w:rPr>
      <w:fldChar w:fldCharType="end"/>
    </w:r>
    <w:r>
      <w:t xml:space="preserve"> od </w:t>
    </w:r>
    <w:r>
      <w:rPr>
        <w:b/>
        <w:bCs/>
      </w:rPr>
      <w:fldChar w:fldCharType="begin"/>
    </w:r>
    <w:r>
      <w:rPr>
        <w:b/>
        <w:bCs/>
      </w:rPr>
      <w:instrText>NUMPAGES</w:instrText>
    </w:r>
    <w:r>
      <w:rPr>
        <w:b/>
        <w:bCs/>
      </w:rPr>
      <w:fldChar w:fldCharType="separate"/>
    </w:r>
    <w:r w:rsidR="00B42B81">
      <w:rPr>
        <w:b/>
        <w:bCs/>
        <w:noProof/>
      </w:rPr>
      <w:t>14</w:t>
    </w:r>
    <w:r>
      <w:rPr>
        <w:b/>
        <w:bCs/>
      </w:rPr>
      <w:fldChar w:fldCharType="end"/>
    </w:r>
  </w:p>
  <w:p w:rsidR="00087B34" w:rsidRDefault="00087B34">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654C" w:rsidP="00246D9D" w:rsidRDefault="0039654C">
      <w:r>
        <w:separator/>
      </w:r>
    </w:p>
  </w:footnote>
  <w:footnote w:type="continuationSeparator" w:id="0">
    <w:p w:rsidR="0039654C" w:rsidP="00246D9D" w:rsidRDefault="0039654C">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C2175" w:rsidR="009A6164" w:rsidP="00246D9D" w:rsidRDefault="009A6164">
    <w:pPr>
      <w:pStyle w:val="Zaglavlje"/>
      <w:jc w:val="right"/>
      <w:rPr>
        <w:b/>
      </w:rPr>
    </w:pPr>
    <w:r w:rsidRPr="00FC2175">
      <w:rPr>
        <w:b/>
      </w:rPr>
      <w:t>98.</w:t>
    </w:r>
    <w:r w:rsidR="008372D7">
      <w:rPr>
        <w:b/>
      </w:rPr>
      <w:t xml:space="preserve"> Ovr</w:t>
    </w:r>
    <w:r w:rsidRPr="00FC2175">
      <w:rPr>
        <w:b/>
      </w:rPr>
      <w:t>-</w:t>
    </w:r>
    <w:r w:rsidR="00E95AAF">
      <w:rPr>
        <w:b/>
      </w:rPr>
      <w:t>60</w:t>
    </w:r>
    <w:r w:rsidRPr="00FC2175">
      <w:rPr>
        <w:b/>
      </w:rPr>
      <w:t>/1</w:t>
    </w:r>
    <w:r w:rsidR="00E95AAF">
      <w:rPr>
        <w:b/>
      </w:rPr>
      <w:t>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91585"/>
    <w:multiLevelType w:val="hybridMultilevel"/>
    <w:tmpl w:val="342A9DB0"/>
    <w:lvl w:ilvl="0" w:tplc="609E210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A47A87"/>
    <w:multiLevelType w:val="hybridMultilevel"/>
    <w:tmpl w:val="92AC6758"/>
    <w:lvl w:ilvl="0" w:tplc="8296480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2ADD15FC"/>
    <w:multiLevelType w:val="hybridMultilevel"/>
    <w:tmpl w:val="81D2D15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31722240"/>
    <w:multiLevelType w:val="hybridMultilevel"/>
    <w:tmpl w:val="A4B4FEA8"/>
    <w:lvl w:ilvl="0" w:tplc="DC4836B2">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DAA68A4"/>
    <w:multiLevelType w:val="hybridMultilevel"/>
    <w:tmpl w:val="EEF4BA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B930E95"/>
    <w:multiLevelType w:val="hybridMultilevel"/>
    <w:tmpl w:val="20C0E79E"/>
    <w:lvl w:ilvl="0" w:tplc="BE9C14A4">
      <w:start w:val="1"/>
      <w:numFmt w:val="bullet"/>
      <w:lvlText w:val="-"/>
      <w:lvlJc w:val="left"/>
      <w:pPr>
        <w:ind w:left="1428" w:hanging="360"/>
      </w:pPr>
      <w:rPr>
        <w:rFonts w:hint="default" w:ascii="Arial" w:hAnsi="Arial" w:eastAsia="Times New Roman" w:cs="Aria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6">
    <w:nsid w:val="4FFC335B"/>
    <w:multiLevelType w:val="hybridMultilevel"/>
    <w:tmpl w:val="D0E46720"/>
    <w:lvl w:ilvl="0" w:tplc="1FE02444">
      <w:start w:val="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735C5D54"/>
    <w:multiLevelType w:val="hybridMultilevel"/>
    <w:tmpl w:val="CBB8D83A"/>
    <w:lvl w:ilvl="0" w:tplc="990248B6">
      <w:start w:val="1"/>
      <w:numFmt w:val="lowerLetter"/>
      <w:lvlText w:val="%1)"/>
      <w:lvlJc w:val="left"/>
      <w:pPr>
        <w:ind w:left="1068" w:hanging="360"/>
      </w:pPr>
      <w:rPr>
        <w:rFonts w:hint="default"/>
      </w:rPr>
    </w:lvl>
    <w:lvl w:ilvl="1" w:tplc="041A0019">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4"/>
  </w:num>
  <w:num w:numId="2">
    <w:abstractNumId w:val="1"/>
  </w:num>
  <w:num w:numId="3">
    <w:abstractNumId w:val="2"/>
  </w:num>
  <w:num w:numId="4">
    <w:abstractNumId w:val="4"/>
  </w:num>
  <w:num w:numId="5">
    <w:abstractNumId w:val="7"/>
  </w:num>
  <w:num w:numId="6">
    <w:abstractNumId w:val="5"/>
  </w:num>
  <w:num w:numId="7">
    <w:abstractNumId w:val="0"/>
  </w:num>
  <w:num w:numId="8">
    <w:abstractNumId w:val="3"/>
  </w:num>
  <w:num w:numId="9">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AE7"/>
    <w:rsid w:val="00002307"/>
    <w:rsid w:val="0000443B"/>
    <w:rsid w:val="00004CC4"/>
    <w:rsid w:val="00012E7E"/>
    <w:rsid w:val="000218E3"/>
    <w:rsid w:val="000236FF"/>
    <w:rsid w:val="00033087"/>
    <w:rsid w:val="00033B0F"/>
    <w:rsid w:val="00033E34"/>
    <w:rsid w:val="000363C2"/>
    <w:rsid w:val="00037FF2"/>
    <w:rsid w:val="00042105"/>
    <w:rsid w:val="00042639"/>
    <w:rsid w:val="000443C6"/>
    <w:rsid w:val="000516F9"/>
    <w:rsid w:val="000522F5"/>
    <w:rsid w:val="00054FBF"/>
    <w:rsid w:val="00056690"/>
    <w:rsid w:val="000621BD"/>
    <w:rsid w:val="000623F3"/>
    <w:rsid w:val="00065C9B"/>
    <w:rsid w:val="000754F1"/>
    <w:rsid w:val="00081620"/>
    <w:rsid w:val="000836FE"/>
    <w:rsid w:val="00084E5A"/>
    <w:rsid w:val="00086754"/>
    <w:rsid w:val="00087B34"/>
    <w:rsid w:val="00091B86"/>
    <w:rsid w:val="000A4CF5"/>
    <w:rsid w:val="000B0F79"/>
    <w:rsid w:val="000B15C5"/>
    <w:rsid w:val="000B177B"/>
    <w:rsid w:val="000B1BC9"/>
    <w:rsid w:val="000B399F"/>
    <w:rsid w:val="000C015A"/>
    <w:rsid w:val="000C5605"/>
    <w:rsid w:val="000E006F"/>
    <w:rsid w:val="000E06DB"/>
    <w:rsid w:val="000E35D0"/>
    <w:rsid w:val="000E732F"/>
    <w:rsid w:val="000F2ED2"/>
    <w:rsid w:val="001007F8"/>
    <w:rsid w:val="00101393"/>
    <w:rsid w:val="00102DBE"/>
    <w:rsid w:val="001063F3"/>
    <w:rsid w:val="00110B50"/>
    <w:rsid w:val="001148E3"/>
    <w:rsid w:val="00120F55"/>
    <w:rsid w:val="00121456"/>
    <w:rsid w:val="00124A6D"/>
    <w:rsid w:val="00127D76"/>
    <w:rsid w:val="0013024D"/>
    <w:rsid w:val="00131E38"/>
    <w:rsid w:val="001400B7"/>
    <w:rsid w:val="00143479"/>
    <w:rsid w:val="00144724"/>
    <w:rsid w:val="00146B4E"/>
    <w:rsid w:val="001503CF"/>
    <w:rsid w:val="001509B0"/>
    <w:rsid w:val="00151FB2"/>
    <w:rsid w:val="00162476"/>
    <w:rsid w:val="00163451"/>
    <w:rsid w:val="0016402B"/>
    <w:rsid w:val="00165CD8"/>
    <w:rsid w:val="001740D9"/>
    <w:rsid w:val="00175A20"/>
    <w:rsid w:val="00177787"/>
    <w:rsid w:val="00181E45"/>
    <w:rsid w:val="0018520A"/>
    <w:rsid w:val="001903F0"/>
    <w:rsid w:val="00192377"/>
    <w:rsid w:val="00193B5D"/>
    <w:rsid w:val="00194976"/>
    <w:rsid w:val="001A6343"/>
    <w:rsid w:val="001B2B60"/>
    <w:rsid w:val="001B46D0"/>
    <w:rsid w:val="001C072D"/>
    <w:rsid w:val="001C4FE3"/>
    <w:rsid w:val="001D3466"/>
    <w:rsid w:val="001F18A6"/>
    <w:rsid w:val="001F6EF1"/>
    <w:rsid w:val="001F768F"/>
    <w:rsid w:val="00203656"/>
    <w:rsid w:val="00205449"/>
    <w:rsid w:val="00213FFC"/>
    <w:rsid w:val="002205B1"/>
    <w:rsid w:val="00230223"/>
    <w:rsid w:val="00231C9B"/>
    <w:rsid w:val="00232056"/>
    <w:rsid w:val="002328E0"/>
    <w:rsid w:val="00232D34"/>
    <w:rsid w:val="00234D49"/>
    <w:rsid w:val="002350F3"/>
    <w:rsid w:val="002351B7"/>
    <w:rsid w:val="00235BBC"/>
    <w:rsid w:val="00236E11"/>
    <w:rsid w:val="002378A1"/>
    <w:rsid w:val="00242AD4"/>
    <w:rsid w:val="00243C44"/>
    <w:rsid w:val="00243E7E"/>
    <w:rsid w:val="00246D9D"/>
    <w:rsid w:val="00247188"/>
    <w:rsid w:val="0025016F"/>
    <w:rsid w:val="00250EF4"/>
    <w:rsid w:val="00251B32"/>
    <w:rsid w:val="00251BF0"/>
    <w:rsid w:val="0025614E"/>
    <w:rsid w:val="00264544"/>
    <w:rsid w:val="00290CCA"/>
    <w:rsid w:val="00291CB1"/>
    <w:rsid w:val="00292C9C"/>
    <w:rsid w:val="00293BF0"/>
    <w:rsid w:val="0029544D"/>
    <w:rsid w:val="002B14EA"/>
    <w:rsid w:val="002B3F68"/>
    <w:rsid w:val="002B7A68"/>
    <w:rsid w:val="002C3733"/>
    <w:rsid w:val="002C55AC"/>
    <w:rsid w:val="002D227F"/>
    <w:rsid w:val="002D437F"/>
    <w:rsid w:val="002D560E"/>
    <w:rsid w:val="002D6DBD"/>
    <w:rsid w:val="002E3F42"/>
    <w:rsid w:val="002E50C6"/>
    <w:rsid w:val="002E797C"/>
    <w:rsid w:val="002F2CB8"/>
    <w:rsid w:val="002F6233"/>
    <w:rsid w:val="00302D85"/>
    <w:rsid w:val="00303B3D"/>
    <w:rsid w:val="003045B3"/>
    <w:rsid w:val="003071C8"/>
    <w:rsid w:val="00307835"/>
    <w:rsid w:val="0031083E"/>
    <w:rsid w:val="00311AE7"/>
    <w:rsid w:val="00311DA9"/>
    <w:rsid w:val="003207A0"/>
    <w:rsid w:val="00320D95"/>
    <w:rsid w:val="003304CA"/>
    <w:rsid w:val="00331BED"/>
    <w:rsid w:val="00332302"/>
    <w:rsid w:val="00353B3E"/>
    <w:rsid w:val="0035621C"/>
    <w:rsid w:val="0036197D"/>
    <w:rsid w:val="00365E6E"/>
    <w:rsid w:val="00370E00"/>
    <w:rsid w:val="00371D49"/>
    <w:rsid w:val="00373952"/>
    <w:rsid w:val="00380474"/>
    <w:rsid w:val="003812DF"/>
    <w:rsid w:val="00381EAC"/>
    <w:rsid w:val="00390387"/>
    <w:rsid w:val="00391501"/>
    <w:rsid w:val="003949BC"/>
    <w:rsid w:val="0039654C"/>
    <w:rsid w:val="003A0B20"/>
    <w:rsid w:val="003A264C"/>
    <w:rsid w:val="003A6490"/>
    <w:rsid w:val="003B2288"/>
    <w:rsid w:val="003B77A4"/>
    <w:rsid w:val="003B7F00"/>
    <w:rsid w:val="003C37E6"/>
    <w:rsid w:val="003C4765"/>
    <w:rsid w:val="003C5830"/>
    <w:rsid w:val="003C64A7"/>
    <w:rsid w:val="003C7C17"/>
    <w:rsid w:val="003D382E"/>
    <w:rsid w:val="003D5272"/>
    <w:rsid w:val="003E3632"/>
    <w:rsid w:val="003F3682"/>
    <w:rsid w:val="003F5E67"/>
    <w:rsid w:val="003F63D5"/>
    <w:rsid w:val="00400B15"/>
    <w:rsid w:val="00403515"/>
    <w:rsid w:val="004037E6"/>
    <w:rsid w:val="00411104"/>
    <w:rsid w:val="00416BF8"/>
    <w:rsid w:val="00426DE1"/>
    <w:rsid w:val="00450595"/>
    <w:rsid w:val="00452478"/>
    <w:rsid w:val="00454497"/>
    <w:rsid w:val="004563DB"/>
    <w:rsid w:val="004652C7"/>
    <w:rsid w:val="004665ED"/>
    <w:rsid w:val="004670AE"/>
    <w:rsid w:val="0047211E"/>
    <w:rsid w:val="00475547"/>
    <w:rsid w:val="00477362"/>
    <w:rsid w:val="004829C6"/>
    <w:rsid w:val="0048668D"/>
    <w:rsid w:val="00486975"/>
    <w:rsid w:val="00493E88"/>
    <w:rsid w:val="004A6BE7"/>
    <w:rsid w:val="004B1145"/>
    <w:rsid w:val="004C38CC"/>
    <w:rsid w:val="004C3D6A"/>
    <w:rsid w:val="004C7210"/>
    <w:rsid w:val="004D1DC6"/>
    <w:rsid w:val="004D4E15"/>
    <w:rsid w:val="004D69DB"/>
    <w:rsid w:val="004D794A"/>
    <w:rsid w:val="004E0297"/>
    <w:rsid w:val="004E0E02"/>
    <w:rsid w:val="004E2DB0"/>
    <w:rsid w:val="004E460F"/>
    <w:rsid w:val="004E5091"/>
    <w:rsid w:val="004F366F"/>
    <w:rsid w:val="004F4393"/>
    <w:rsid w:val="004F49A0"/>
    <w:rsid w:val="004F52D4"/>
    <w:rsid w:val="005005C4"/>
    <w:rsid w:val="005156FE"/>
    <w:rsid w:val="00516936"/>
    <w:rsid w:val="00522C41"/>
    <w:rsid w:val="00525A31"/>
    <w:rsid w:val="00526113"/>
    <w:rsid w:val="0053180A"/>
    <w:rsid w:val="00531B8F"/>
    <w:rsid w:val="00532DF6"/>
    <w:rsid w:val="00535935"/>
    <w:rsid w:val="00542A2F"/>
    <w:rsid w:val="00547824"/>
    <w:rsid w:val="00551047"/>
    <w:rsid w:val="005536B1"/>
    <w:rsid w:val="005538DB"/>
    <w:rsid w:val="005617A6"/>
    <w:rsid w:val="0056603C"/>
    <w:rsid w:val="00566360"/>
    <w:rsid w:val="00570493"/>
    <w:rsid w:val="005736D9"/>
    <w:rsid w:val="00574303"/>
    <w:rsid w:val="00574746"/>
    <w:rsid w:val="0057512F"/>
    <w:rsid w:val="00576381"/>
    <w:rsid w:val="00582FB3"/>
    <w:rsid w:val="00590E8C"/>
    <w:rsid w:val="00591BCF"/>
    <w:rsid w:val="00594ACF"/>
    <w:rsid w:val="005979A8"/>
    <w:rsid w:val="005A4929"/>
    <w:rsid w:val="005B49A9"/>
    <w:rsid w:val="005B5379"/>
    <w:rsid w:val="005C2CFF"/>
    <w:rsid w:val="005C69F7"/>
    <w:rsid w:val="005D1A7C"/>
    <w:rsid w:val="005D667E"/>
    <w:rsid w:val="005D7543"/>
    <w:rsid w:val="005E02F9"/>
    <w:rsid w:val="005E07C1"/>
    <w:rsid w:val="005F4844"/>
    <w:rsid w:val="005F5C44"/>
    <w:rsid w:val="00605FCB"/>
    <w:rsid w:val="0061158F"/>
    <w:rsid w:val="00613C54"/>
    <w:rsid w:val="00614281"/>
    <w:rsid w:val="00616A26"/>
    <w:rsid w:val="00617F09"/>
    <w:rsid w:val="00626CD4"/>
    <w:rsid w:val="00635BD8"/>
    <w:rsid w:val="00641CD7"/>
    <w:rsid w:val="00651E53"/>
    <w:rsid w:val="0065342A"/>
    <w:rsid w:val="0066317A"/>
    <w:rsid w:val="00685538"/>
    <w:rsid w:val="00686C71"/>
    <w:rsid w:val="00691434"/>
    <w:rsid w:val="00693A0E"/>
    <w:rsid w:val="00697357"/>
    <w:rsid w:val="006A08D0"/>
    <w:rsid w:val="006A14B7"/>
    <w:rsid w:val="006B6688"/>
    <w:rsid w:val="006B67B5"/>
    <w:rsid w:val="006B714A"/>
    <w:rsid w:val="006C084B"/>
    <w:rsid w:val="006C6AB0"/>
    <w:rsid w:val="006C7BF3"/>
    <w:rsid w:val="006D29A2"/>
    <w:rsid w:val="006D4761"/>
    <w:rsid w:val="006D61FB"/>
    <w:rsid w:val="006E3E6C"/>
    <w:rsid w:val="006E6006"/>
    <w:rsid w:val="006E63C0"/>
    <w:rsid w:val="006F262F"/>
    <w:rsid w:val="006F6D57"/>
    <w:rsid w:val="00702652"/>
    <w:rsid w:val="00715C78"/>
    <w:rsid w:val="007175A1"/>
    <w:rsid w:val="007202F9"/>
    <w:rsid w:val="00723B9D"/>
    <w:rsid w:val="007242E2"/>
    <w:rsid w:val="00725F5C"/>
    <w:rsid w:val="00726575"/>
    <w:rsid w:val="0072777E"/>
    <w:rsid w:val="00730275"/>
    <w:rsid w:val="00730329"/>
    <w:rsid w:val="00733984"/>
    <w:rsid w:val="007339A6"/>
    <w:rsid w:val="00735420"/>
    <w:rsid w:val="00736062"/>
    <w:rsid w:val="0075164E"/>
    <w:rsid w:val="00751DC2"/>
    <w:rsid w:val="00754AFE"/>
    <w:rsid w:val="007579A0"/>
    <w:rsid w:val="007668BE"/>
    <w:rsid w:val="0077230F"/>
    <w:rsid w:val="007776CE"/>
    <w:rsid w:val="00781E4F"/>
    <w:rsid w:val="007834E9"/>
    <w:rsid w:val="00783BB8"/>
    <w:rsid w:val="007868AD"/>
    <w:rsid w:val="007950F2"/>
    <w:rsid w:val="007A1D40"/>
    <w:rsid w:val="007A32A5"/>
    <w:rsid w:val="007A79E0"/>
    <w:rsid w:val="007B0B00"/>
    <w:rsid w:val="007B3DF9"/>
    <w:rsid w:val="007C1A8B"/>
    <w:rsid w:val="007C4D70"/>
    <w:rsid w:val="007C6DA4"/>
    <w:rsid w:val="007D5868"/>
    <w:rsid w:val="007D76C1"/>
    <w:rsid w:val="007E134A"/>
    <w:rsid w:val="007E2765"/>
    <w:rsid w:val="007E2BDA"/>
    <w:rsid w:val="007E6BF1"/>
    <w:rsid w:val="007F082A"/>
    <w:rsid w:val="007F20EF"/>
    <w:rsid w:val="007F5620"/>
    <w:rsid w:val="00802642"/>
    <w:rsid w:val="00802984"/>
    <w:rsid w:val="00803887"/>
    <w:rsid w:val="008062DA"/>
    <w:rsid w:val="00806B76"/>
    <w:rsid w:val="00811929"/>
    <w:rsid w:val="00832EFA"/>
    <w:rsid w:val="0083439D"/>
    <w:rsid w:val="00836CA8"/>
    <w:rsid w:val="008372D7"/>
    <w:rsid w:val="00842799"/>
    <w:rsid w:val="00842AA9"/>
    <w:rsid w:val="00846FA3"/>
    <w:rsid w:val="008475D4"/>
    <w:rsid w:val="008477CD"/>
    <w:rsid w:val="00847BF6"/>
    <w:rsid w:val="00852280"/>
    <w:rsid w:val="0085343A"/>
    <w:rsid w:val="00864323"/>
    <w:rsid w:val="00872135"/>
    <w:rsid w:val="00872F0D"/>
    <w:rsid w:val="00877EAA"/>
    <w:rsid w:val="00880885"/>
    <w:rsid w:val="0088112D"/>
    <w:rsid w:val="008818DA"/>
    <w:rsid w:val="00886938"/>
    <w:rsid w:val="00887F6A"/>
    <w:rsid w:val="008A016C"/>
    <w:rsid w:val="008B104C"/>
    <w:rsid w:val="008B2D31"/>
    <w:rsid w:val="008B3A25"/>
    <w:rsid w:val="008B3E50"/>
    <w:rsid w:val="008B4FA9"/>
    <w:rsid w:val="008B77D7"/>
    <w:rsid w:val="008C1D6D"/>
    <w:rsid w:val="008C4E81"/>
    <w:rsid w:val="008C7AF5"/>
    <w:rsid w:val="008D1971"/>
    <w:rsid w:val="008E0179"/>
    <w:rsid w:val="008E2B3E"/>
    <w:rsid w:val="008E4486"/>
    <w:rsid w:val="008E52AB"/>
    <w:rsid w:val="008F1307"/>
    <w:rsid w:val="008F79FD"/>
    <w:rsid w:val="009033AD"/>
    <w:rsid w:val="009070BE"/>
    <w:rsid w:val="00913264"/>
    <w:rsid w:val="00915829"/>
    <w:rsid w:val="00916C80"/>
    <w:rsid w:val="009310C9"/>
    <w:rsid w:val="00943606"/>
    <w:rsid w:val="00944750"/>
    <w:rsid w:val="00945339"/>
    <w:rsid w:val="0094693A"/>
    <w:rsid w:val="009507AD"/>
    <w:rsid w:val="009513CB"/>
    <w:rsid w:val="0095164D"/>
    <w:rsid w:val="009530A8"/>
    <w:rsid w:val="009530EF"/>
    <w:rsid w:val="009561B5"/>
    <w:rsid w:val="00972D14"/>
    <w:rsid w:val="00975388"/>
    <w:rsid w:val="00976079"/>
    <w:rsid w:val="00987A0B"/>
    <w:rsid w:val="00991DAB"/>
    <w:rsid w:val="00994556"/>
    <w:rsid w:val="009A1526"/>
    <w:rsid w:val="009A3083"/>
    <w:rsid w:val="009A6164"/>
    <w:rsid w:val="009A7FD6"/>
    <w:rsid w:val="009B2764"/>
    <w:rsid w:val="009B66B8"/>
    <w:rsid w:val="009B79AC"/>
    <w:rsid w:val="009E3235"/>
    <w:rsid w:val="009F063C"/>
    <w:rsid w:val="009F52C9"/>
    <w:rsid w:val="00A06FFD"/>
    <w:rsid w:val="00A119D6"/>
    <w:rsid w:val="00A12C7B"/>
    <w:rsid w:val="00A177E5"/>
    <w:rsid w:val="00A179D8"/>
    <w:rsid w:val="00A20DDF"/>
    <w:rsid w:val="00A308E2"/>
    <w:rsid w:val="00A30B46"/>
    <w:rsid w:val="00A35685"/>
    <w:rsid w:val="00A35C6D"/>
    <w:rsid w:val="00A36300"/>
    <w:rsid w:val="00A36520"/>
    <w:rsid w:val="00A3690C"/>
    <w:rsid w:val="00A37CF8"/>
    <w:rsid w:val="00A41CC1"/>
    <w:rsid w:val="00A4456A"/>
    <w:rsid w:val="00A4796B"/>
    <w:rsid w:val="00A53D4E"/>
    <w:rsid w:val="00A60342"/>
    <w:rsid w:val="00A63A07"/>
    <w:rsid w:val="00A63F43"/>
    <w:rsid w:val="00A7142B"/>
    <w:rsid w:val="00A72A38"/>
    <w:rsid w:val="00A7573D"/>
    <w:rsid w:val="00A77E8A"/>
    <w:rsid w:val="00A83EB6"/>
    <w:rsid w:val="00A86392"/>
    <w:rsid w:val="00A91DC8"/>
    <w:rsid w:val="00A94058"/>
    <w:rsid w:val="00A94231"/>
    <w:rsid w:val="00AA0198"/>
    <w:rsid w:val="00AA025F"/>
    <w:rsid w:val="00AA0463"/>
    <w:rsid w:val="00AA2C1B"/>
    <w:rsid w:val="00AB0D8A"/>
    <w:rsid w:val="00AB296F"/>
    <w:rsid w:val="00AB6266"/>
    <w:rsid w:val="00AB6860"/>
    <w:rsid w:val="00AC132C"/>
    <w:rsid w:val="00AC20E8"/>
    <w:rsid w:val="00AD3832"/>
    <w:rsid w:val="00AD6A8C"/>
    <w:rsid w:val="00AD6B45"/>
    <w:rsid w:val="00AE145A"/>
    <w:rsid w:val="00AE14E2"/>
    <w:rsid w:val="00AE33FD"/>
    <w:rsid w:val="00AE486D"/>
    <w:rsid w:val="00AE5C77"/>
    <w:rsid w:val="00AE73B8"/>
    <w:rsid w:val="00AE7568"/>
    <w:rsid w:val="00AF774A"/>
    <w:rsid w:val="00B02272"/>
    <w:rsid w:val="00B1338C"/>
    <w:rsid w:val="00B150E5"/>
    <w:rsid w:val="00B157ED"/>
    <w:rsid w:val="00B15CD6"/>
    <w:rsid w:val="00B16F1E"/>
    <w:rsid w:val="00B20DE5"/>
    <w:rsid w:val="00B21B29"/>
    <w:rsid w:val="00B22A88"/>
    <w:rsid w:val="00B247BD"/>
    <w:rsid w:val="00B25321"/>
    <w:rsid w:val="00B26C63"/>
    <w:rsid w:val="00B34643"/>
    <w:rsid w:val="00B415F3"/>
    <w:rsid w:val="00B42B5D"/>
    <w:rsid w:val="00B42B81"/>
    <w:rsid w:val="00B42EBB"/>
    <w:rsid w:val="00B44A6F"/>
    <w:rsid w:val="00B46835"/>
    <w:rsid w:val="00B472E3"/>
    <w:rsid w:val="00B50EA0"/>
    <w:rsid w:val="00B52074"/>
    <w:rsid w:val="00B66AEC"/>
    <w:rsid w:val="00B72B3E"/>
    <w:rsid w:val="00B744A9"/>
    <w:rsid w:val="00B87EEE"/>
    <w:rsid w:val="00B919F3"/>
    <w:rsid w:val="00B94F6B"/>
    <w:rsid w:val="00B960A3"/>
    <w:rsid w:val="00BA20BE"/>
    <w:rsid w:val="00BA7FF8"/>
    <w:rsid w:val="00BB01BE"/>
    <w:rsid w:val="00BB1AE9"/>
    <w:rsid w:val="00BB21DD"/>
    <w:rsid w:val="00BB3AAE"/>
    <w:rsid w:val="00BB5D96"/>
    <w:rsid w:val="00BC090C"/>
    <w:rsid w:val="00BC18F5"/>
    <w:rsid w:val="00BC26B4"/>
    <w:rsid w:val="00BC3F11"/>
    <w:rsid w:val="00BC6027"/>
    <w:rsid w:val="00BD0917"/>
    <w:rsid w:val="00BE0EE1"/>
    <w:rsid w:val="00BE1455"/>
    <w:rsid w:val="00BE2AAD"/>
    <w:rsid w:val="00C01CF0"/>
    <w:rsid w:val="00C05A4F"/>
    <w:rsid w:val="00C10B08"/>
    <w:rsid w:val="00C13437"/>
    <w:rsid w:val="00C15401"/>
    <w:rsid w:val="00C15F9F"/>
    <w:rsid w:val="00C16B9B"/>
    <w:rsid w:val="00C22BAA"/>
    <w:rsid w:val="00C33071"/>
    <w:rsid w:val="00C3384B"/>
    <w:rsid w:val="00C41A6D"/>
    <w:rsid w:val="00C47748"/>
    <w:rsid w:val="00C516C3"/>
    <w:rsid w:val="00C5736F"/>
    <w:rsid w:val="00C63B53"/>
    <w:rsid w:val="00C63E99"/>
    <w:rsid w:val="00C64F0B"/>
    <w:rsid w:val="00C663FD"/>
    <w:rsid w:val="00C66839"/>
    <w:rsid w:val="00C81013"/>
    <w:rsid w:val="00C8173D"/>
    <w:rsid w:val="00C81D55"/>
    <w:rsid w:val="00C84D2C"/>
    <w:rsid w:val="00C93B27"/>
    <w:rsid w:val="00C96047"/>
    <w:rsid w:val="00CA1EF5"/>
    <w:rsid w:val="00CA1F30"/>
    <w:rsid w:val="00CA5E8D"/>
    <w:rsid w:val="00CA7FE4"/>
    <w:rsid w:val="00CB06A6"/>
    <w:rsid w:val="00CC17CC"/>
    <w:rsid w:val="00CC222D"/>
    <w:rsid w:val="00CC6F46"/>
    <w:rsid w:val="00CC78C9"/>
    <w:rsid w:val="00CD097E"/>
    <w:rsid w:val="00CD3F9E"/>
    <w:rsid w:val="00CD57B3"/>
    <w:rsid w:val="00CE59F4"/>
    <w:rsid w:val="00CF26EF"/>
    <w:rsid w:val="00D00023"/>
    <w:rsid w:val="00D02047"/>
    <w:rsid w:val="00D036CC"/>
    <w:rsid w:val="00D036D7"/>
    <w:rsid w:val="00D037AE"/>
    <w:rsid w:val="00D03892"/>
    <w:rsid w:val="00D054FC"/>
    <w:rsid w:val="00D05515"/>
    <w:rsid w:val="00D12C25"/>
    <w:rsid w:val="00D131AC"/>
    <w:rsid w:val="00D14046"/>
    <w:rsid w:val="00D40E74"/>
    <w:rsid w:val="00D43C38"/>
    <w:rsid w:val="00D476F3"/>
    <w:rsid w:val="00D53D4E"/>
    <w:rsid w:val="00D540A0"/>
    <w:rsid w:val="00D543BA"/>
    <w:rsid w:val="00D544DA"/>
    <w:rsid w:val="00D558E8"/>
    <w:rsid w:val="00D567CE"/>
    <w:rsid w:val="00D57214"/>
    <w:rsid w:val="00D73A72"/>
    <w:rsid w:val="00D8778F"/>
    <w:rsid w:val="00D90207"/>
    <w:rsid w:val="00D974DB"/>
    <w:rsid w:val="00DA2608"/>
    <w:rsid w:val="00DA4281"/>
    <w:rsid w:val="00DA4FBE"/>
    <w:rsid w:val="00DA66A7"/>
    <w:rsid w:val="00DB1FBD"/>
    <w:rsid w:val="00DC15D7"/>
    <w:rsid w:val="00DC411A"/>
    <w:rsid w:val="00DC53B7"/>
    <w:rsid w:val="00DD3728"/>
    <w:rsid w:val="00DE2EA2"/>
    <w:rsid w:val="00DE4D35"/>
    <w:rsid w:val="00DF4F7B"/>
    <w:rsid w:val="00E006ED"/>
    <w:rsid w:val="00E0691C"/>
    <w:rsid w:val="00E108C0"/>
    <w:rsid w:val="00E13844"/>
    <w:rsid w:val="00E1715E"/>
    <w:rsid w:val="00E172CA"/>
    <w:rsid w:val="00E21DF9"/>
    <w:rsid w:val="00E2202F"/>
    <w:rsid w:val="00E254C6"/>
    <w:rsid w:val="00E2776A"/>
    <w:rsid w:val="00E368FE"/>
    <w:rsid w:val="00E37B13"/>
    <w:rsid w:val="00E41FAA"/>
    <w:rsid w:val="00E46BEB"/>
    <w:rsid w:val="00E478E3"/>
    <w:rsid w:val="00E509B0"/>
    <w:rsid w:val="00E51454"/>
    <w:rsid w:val="00E53A7F"/>
    <w:rsid w:val="00E54C05"/>
    <w:rsid w:val="00E554B9"/>
    <w:rsid w:val="00E5609C"/>
    <w:rsid w:val="00E5717A"/>
    <w:rsid w:val="00E60763"/>
    <w:rsid w:val="00E622D3"/>
    <w:rsid w:val="00E636E6"/>
    <w:rsid w:val="00E763AD"/>
    <w:rsid w:val="00E77E35"/>
    <w:rsid w:val="00E82CB0"/>
    <w:rsid w:val="00E83B31"/>
    <w:rsid w:val="00E84634"/>
    <w:rsid w:val="00E8539C"/>
    <w:rsid w:val="00E857F1"/>
    <w:rsid w:val="00E87886"/>
    <w:rsid w:val="00E91CF1"/>
    <w:rsid w:val="00E92070"/>
    <w:rsid w:val="00E95AAF"/>
    <w:rsid w:val="00E9686B"/>
    <w:rsid w:val="00E96D9B"/>
    <w:rsid w:val="00E9720E"/>
    <w:rsid w:val="00EA08F1"/>
    <w:rsid w:val="00EA2967"/>
    <w:rsid w:val="00EA332B"/>
    <w:rsid w:val="00EC018B"/>
    <w:rsid w:val="00EC2452"/>
    <w:rsid w:val="00EC3942"/>
    <w:rsid w:val="00EC7644"/>
    <w:rsid w:val="00ED0071"/>
    <w:rsid w:val="00ED2206"/>
    <w:rsid w:val="00EE0DA2"/>
    <w:rsid w:val="00EE16FD"/>
    <w:rsid w:val="00EE7DE1"/>
    <w:rsid w:val="00EF0626"/>
    <w:rsid w:val="00EF4E60"/>
    <w:rsid w:val="00EF4E8A"/>
    <w:rsid w:val="00F03BCA"/>
    <w:rsid w:val="00F137B7"/>
    <w:rsid w:val="00F1414E"/>
    <w:rsid w:val="00F24ABA"/>
    <w:rsid w:val="00F25626"/>
    <w:rsid w:val="00F26078"/>
    <w:rsid w:val="00F26840"/>
    <w:rsid w:val="00F3528D"/>
    <w:rsid w:val="00F419F8"/>
    <w:rsid w:val="00F41C70"/>
    <w:rsid w:val="00F5000C"/>
    <w:rsid w:val="00F53E90"/>
    <w:rsid w:val="00F551E0"/>
    <w:rsid w:val="00F55921"/>
    <w:rsid w:val="00F73851"/>
    <w:rsid w:val="00F73AEC"/>
    <w:rsid w:val="00F73B3D"/>
    <w:rsid w:val="00F742FD"/>
    <w:rsid w:val="00F829E7"/>
    <w:rsid w:val="00F857EF"/>
    <w:rsid w:val="00F90485"/>
    <w:rsid w:val="00F905CE"/>
    <w:rsid w:val="00F93C12"/>
    <w:rsid w:val="00F9408A"/>
    <w:rsid w:val="00F95F65"/>
    <w:rsid w:val="00F964EC"/>
    <w:rsid w:val="00FA5B21"/>
    <w:rsid w:val="00FA6BFA"/>
    <w:rsid w:val="00FB1254"/>
    <w:rsid w:val="00FB2DBB"/>
    <w:rsid w:val="00FB63DC"/>
    <w:rsid w:val="00FB735A"/>
    <w:rsid w:val="00FC0FA4"/>
    <w:rsid w:val="00FC1B38"/>
    <w:rsid w:val="00FC207B"/>
    <w:rsid w:val="00FC2175"/>
    <w:rsid w:val="00FC4C3E"/>
    <w:rsid w:val="00FC70AB"/>
    <w:rsid w:val="00FD0171"/>
    <w:rsid w:val="00FD0519"/>
    <w:rsid w:val="00FD295B"/>
    <w:rsid w:val="00FE28CB"/>
    <w:rsid w:val="00FE5469"/>
    <w:rsid w:val="00FE5F84"/>
    <w:rsid w:val="00FE6586"/>
    <w:rsid w:val="00FE7BCE"/>
    <w:rsid w:val="00FF0AAA"/>
    <w:rsid w:val="00FF0F1F"/>
    <w:rsid w:val="00FF3CD0"/>
    <w:rsid w:val="00FF4B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pPr>
      <w:ind w:left="720"/>
    </w:pPr>
  </w:style>
  <w:style w:type="paragraph" w:styleId="Odlomakpopisa">
    <w:name w:val="List Paragraph"/>
    <w:basedOn w:val="Normal"/>
    <w:uiPriority w:val="34"/>
    <w:qFormat/>
    <w:rsid w:val="00522C41"/>
    <w:pPr>
      <w:ind w:left="708"/>
    </w:pPr>
  </w:style>
  <w:style w:type="paragraph" w:styleId="Tekstbalonia">
    <w:name w:val="Balloon Text"/>
    <w:basedOn w:val="Normal"/>
    <w:semiHidden/>
    <w:rsid w:val="004B1145"/>
    <w:rPr>
      <w:rFonts w:ascii="Tahoma" w:hAnsi="Tahoma" w:cs="Tahoma"/>
      <w:sz w:val="16"/>
      <w:szCs w:val="16"/>
    </w:rPr>
  </w:style>
  <w:style w:type="paragraph" w:styleId="Zaglavlje">
    <w:name w:val="header"/>
    <w:basedOn w:val="Normal"/>
    <w:link w:val="ZaglavljeChar"/>
    <w:rsid w:val="00246D9D"/>
    <w:pPr>
      <w:tabs>
        <w:tab w:val="center" w:pos="4536"/>
        <w:tab w:val="right" w:pos="9072"/>
      </w:tabs>
    </w:pPr>
  </w:style>
  <w:style w:type="character" w:styleId="ZaglavljeChar" w:customStyle="true">
    <w:name w:val="Zaglavlje Char"/>
    <w:link w:val="Zaglavlje"/>
    <w:rsid w:val="00246D9D"/>
    <w:rPr>
      <w:sz w:val="24"/>
      <w:szCs w:val="24"/>
    </w:rPr>
  </w:style>
  <w:style w:type="paragraph" w:styleId="Podnoje">
    <w:name w:val="footer"/>
    <w:basedOn w:val="Normal"/>
    <w:link w:val="PodnojeChar"/>
    <w:uiPriority w:val="99"/>
    <w:rsid w:val="00246D9D"/>
    <w:pPr>
      <w:tabs>
        <w:tab w:val="center" w:pos="4536"/>
        <w:tab w:val="right" w:pos="9072"/>
      </w:tabs>
    </w:pPr>
  </w:style>
  <w:style w:type="character" w:styleId="PodnojeChar" w:customStyle="true">
    <w:name w:val="Podnožje Char"/>
    <w:link w:val="Podnoje"/>
    <w:uiPriority w:val="99"/>
    <w:rsid w:val="00246D9D"/>
    <w:rPr>
      <w:sz w:val="24"/>
      <w:szCs w:val="24"/>
    </w:rPr>
  </w:style>
  <w:style w:type="character" w:styleId="Hiperveza">
    <w:name w:val="Hyperlink"/>
    <w:rsid w:val="00F551E0"/>
    <w:rPr>
      <w:color w:val="0000FF"/>
      <w:u w:val="single"/>
    </w:rPr>
  </w:style>
  <w:style w:type="paragraph" w:styleId="Bezproreda">
    <w:name w:val="No Spacing"/>
    <w:uiPriority w:val="1"/>
    <w:qFormat/>
    <w:rsid w:val="00AE73B8"/>
    <w:pPr>
      <w:spacing w:after="240"/>
      <w:contextualSpacing/>
    </w:pPr>
    <w:rPr>
      <w:sz w:val="24"/>
      <w:szCs w:val="24"/>
    </w:rPr>
  </w:style>
  <w:style w:type="character" w:styleId="Tekstrezerviranogmjesta">
    <w:name w:val="Placeholder Text"/>
    <w:basedOn w:val="Zadanifontodlomka"/>
    <w:uiPriority w:val="99"/>
    <w:semiHidden/>
    <w:rsid w:val="00B42B81"/>
    <w:rPr>
      <w:color w:val="808080"/>
      <w:bdr w:val="none" w:color="auto" w:sz="0" w:space="0"/>
      <w:shd w:val="clear" w:color="auto" w:fill="auto"/>
    </w:rPr>
  </w:style>
  <w:style w:type="character" w:styleId="eSPISCCParagraphDefaultFont" w:customStyle="true">
    <w:name w:val="eSPIS_CC_Paragraph Default Font"/>
    <w:basedOn w:val="Zadanifontodlomka"/>
    <w:rsid w:val="00B42B81"/>
    <w:rPr>
      <w:rFonts w:ascii="Times New Roman" w:hAnsi="Times New Roman" w:cs="Times New Roman"/>
      <w:b/>
      <w:noProof/>
      <w:color w:val="FF0000"/>
      <w:sz w:val="24"/>
      <w:bdr w:val="none" w:color="auto" w:sz="0" w:space="0"/>
      <w:shd w:val="clear" w:color="auto" w:fill="auto"/>
      <w:lang w:val="hr-HR"/>
    </w:rPr>
  </w:style>
  <w:style w:type="character" w:styleId="PozadinaSvijetloZuta" w:customStyle="true">
    <w:name w:val="Pozadina_SvijetloZuta"/>
    <w:basedOn w:val="Zadanifontodlomka"/>
    <w:rsid w:val="00B42B81"/>
    <w:rPr>
      <w:b/>
      <w:noProof/>
      <w:color w:val="FF0000"/>
      <w:bdr w:val="none" w:color="auto" w:sz="0" w:space="0"/>
      <w:shd w:val="clear" w:color="auto" w:fill="FFFFCC"/>
      <w:lang w:val="hr-HR"/>
    </w:rPr>
  </w:style>
  <w:style w:type="character" w:styleId="PozadinaSvijetloCrvena" w:customStyle="true">
    <w:name w:val="Pozadina_SvijetloCrvena"/>
    <w:basedOn w:val="eSPISCCParagraphDefaultFont"/>
    <w:rsid w:val="00B42B81"/>
    <w:rPr>
      <w:rFonts w:ascii="Times New Roman" w:hAnsi="Times New Roman" w:cs="Times New Roman"/>
      <w:b w:val="false"/>
      <w:noProof/>
      <w:color w:val="FF0000"/>
      <w:sz w:val="24"/>
      <w:bdr w:val="none" w:color="auto" w:sz="0" w:space="0"/>
      <w:shd w:val="clear" w:color="auto" w:fill="FFCCCC"/>
      <w:lang w:val="hr-HR"/>
    </w:rPr>
  </w:style>
  <w:style w:type="character" w:styleId="PozadinaSvijetloZelena" w:customStyle="true">
    <w:name w:val="Pozadina_SvijetloZelena"/>
    <w:basedOn w:val="eSPISCCParagraphDefaultFont"/>
    <w:rsid w:val="00B42B81"/>
    <w:rPr>
      <w:rFonts w:ascii="Times New Roman" w:hAnsi="Times New Roman" w:cs="Times New Roman"/>
      <w:b w:val="false"/>
      <w:noProof/>
      <w:color w:val="FF0000"/>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pPr>
  </w:style>
  <w:style w:styleId="Odlomakpopisa" w:type="paragraph">
    <w:name w:val="List Paragraph"/>
    <w:basedOn w:val="Normal"/>
    <w:uiPriority w:val="34"/>
    <w:qFormat/>
    <w:rsid w:val="00522C41"/>
    <w:pPr>
      <w:ind w:left="708"/>
    </w:pPr>
  </w:style>
  <w:style w:styleId="Tekstbalonia" w:type="paragraph">
    <w:name w:val="Balloon Text"/>
    <w:basedOn w:val="Normal"/>
    <w:semiHidden/>
    <w:rsid w:val="004B1145"/>
    <w:rPr>
      <w:rFonts w:ascii="Tahoma" w:cs="Tahoma" w:hAnsi="Tahoma"/>
      <w:sz w:val="16"/>
      <w:szCs w:val="16"/>
    </w:rPr>
  </w:style>
  <w:style w:styleId="Zaglavlje" w:type="paragraph">
    <w:name w:val="header"/>
    <w:basedOn w:val="Normal"/>
    <w:link w:val="ZaglavljeChar"/>
    <w:rsid w:val="00246D9D"/>
    <w:pPr>
      <w:tabs>
        <w:tab w:pos="4536" w:val="center"/>
        <w:tab w:pos="9072" w:val="right"/>
      </w:tabs>
    </w:pPr>
  </w:style>
  <w:style w:customStyle="1" w:styleId="ZaglavljeChar" w:type="character">
    <w:name w:val="Zaglavlje Char"/>
    <w:link w:val="Zaglavlje"/>
    <w:rsid w:val="00246D9D"/>
    <w:rPr>
      <w:sz w:val="24"/>
      <w:szCs w:val="24"/>
    </w:rPr>
  </w:style>
  <w:style w:styleId="Podnoje" w:type="paragraph">
    <w:name w:val="footer"/>
    <w:basedOn w:val="Normal"/>
    <w:link w:val="PodnojeChar"/>
    <w:uiPriority w:val="99"/>
    <w:rsid w:val="00246D9D"/>
    <w:pPr>
      <w:tabs>
        <w:tab w:pos="4536" w:val="center"/>
        <w:tab w:pos="9072" w:val="right"/>
      </w:tabs>
    </w:pPr>
  </w:style>
  <w:style w:customStyle="1" w:styleId="PodnojeChar" w:type="character">
    <w:name w:val="Podnožje Char"/>
    <w:link w:val="Podnoje"/>
    <w:uiPriority w:val="99"/>
    <w:rsid w:val="00246D9D"/>
    <w:rPr>
      <w:sz w:val="24"/>
      <w:szCs w:val="24"/>
    </w:rPr>
  </w:style>
  <w:style w:styleId="Hiperveza" w:type="character">
    <w:name w:val="Hyperlink"/>
    <w:rsid w:val="00F551E0"/>
    <w:rPr>
      <w:color w:val="0000FF"/>
      <w:u w:val="single"/>
    </w:rPr>
  </w:style>
  <w:style w:styleId="Bezproreda" w:type="paragraph">
    <w:name w:val="No Spacing"/>
    <w:uiPriority w:val="1"/>
    <w:qFormat/>
    <w:rsid w:val="00AE73B8"/>
    <w:pPr>
      <w:spacing w:after="240"/>
      <w:contextualSpacing/>
    </w:pPr>
    <w:rPr>
      <w:sz w:val="24"/>
      <w:szCs w:val="24"/>
    </w:rPr>
  </w:style>
  <w:style w:styleId="Tekstrezerviranogmjesta" w:type="character">
    <w:name w:val="Placeholder Text"/>
    <w:basedOn w:val="Zadanifontodlomka"/>
    <w:uiPriority w:val="99"/>
    <w:semiHidden/>
    <w:rsid w:val="00B42B81"/>
    <w:rPr>
      <w:color w:val="808080"/>
      <w:bdr w:color="auto" w:space="0" w:sz="0" w:val="none"/>
      <w:shd w:color="auto" w:fill="auto" w:val="clear"/>
    </w:rPr>
  </w:style>
  <w:style w:customStyle="1" w:styleId="eSPISCCParagraphDefaultFont" w:type="character">
    <w:name w:val="eSPIS_CC_Paragraph Default Font"/>
    <w:basedOn w:val="Zadanifontodlomka"/>
    <w:rsid w:val="00B42B81"/>
    <w:rPr>
      <w:rFonts w:ascii="Times New Roman" w:cs="Times New Roman" w:hAnsi="Times New Roman"/>
      <w:b/>
      <w:noProof/>
      <w:color w:val="FF0000"/>
      <w:sz w:val="24"/>
      <w:bdr w:color="auto" w:space="0" w:sz="0" w:val="none"/>
      <w:shd w:color="auto" w:fill="auto" w:val="clear"/>
      <w:lang w:val="hr-HR"/>
    </w:rPr>
  </w:style>
  <w:style w:customStyle="1" w:styleId="PozadinaSvijetloZuta" w:type="character">
    <w:name w:val="Pozadina_SvijetloZuta"/>
    <w:basedOn w:val="Zadanifontodlomka"/>
    <w:rsid w:val="00B42B81"/>
    <w:rPr>
      <w:b/>
      <w:noProof/>
      <w:color w:val="FF0000"/>
      <w:bdr w:color="auto" w:space="0" w:sz="0" w:val="none"/>
      <w:shd w:color="auto" w:fill="FFFFCC" w:val="clear"/>
      <w:lang w:val="hr-HR"/>
    </w:rPr>
  </w:style>
  <w:style w:customStyle="1" w:styleId="PozadinaSvijetloCrvena" w:type="character">
    <w:name w:val="Pozadina_SvijetloCrvena"/>
    <w:basedOn w:val="eSPISCCParagraphDefaultFont"/>
    <w:rsid w:val="00B42B81"/>
    <w:rPr>
      <w:rFonts w:ascii="Times New Roman" w:cs="Times New Roman" w:hAnsi="Times New Roman"/>
      <w:b w:val="0"/>
      <w:noProof/>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B42B81"/>
    <w:rPr>
      <w:rFonts w:ascii="Times New Roman" w:cs="Times New Roman" w:hAnsi="Times New Roman"/>
      <w:b w:val="0"/>
      <w:noProof/>
      <w:color w:val="FF000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4306249">
      <w:bodyDiv w:val="true"/>
      <w:marLeft w:val="0"/>
      <w:marRight w:val="0"/>
      <w:marTop w:val="0"/>
      <w:marBottom w:val="0"/>
      <w:divBdr>
        <w:top w:val="none" w:color="auto" w:sz="0" w:space="0"/>
        <w:left w:val="none" w:color="auto" w:sz="0" w:space="0"/>
        <w:bottom w:val="none" w:color="auto" w:sz="0" w:space="0"/>
        <w:right w:val="none" w:color="auto" w:sz="0" w:space="0"/>
      </w:divBdr>
    </w:div>
    <w:div w:id="1128016149">
      <w:bodyDiv w:val="true"/>
      <w:marLeft w:val="0"/>
      <w:marRight w:val="0"/>
      <w:marTop w:val="0"/>
      <w:marBottom w:val="0"/>
      <w:divBdr>
        <w:top w:val="none" w:color="auto" w:sz="0" w:space="0"/>
        <w:left w:val="none" w:color="auto" w:sz="0" w:space="0"/>
        <w:bottom w:val="none" w:color="auto" w:sz="0" w:space="0"/>
        <w:right w:val="none" w:color="auto" w:sz="0" w:space="0"/>
      </w:divBdr>
    </w:div>
    <w:div w:id="1694260297">
      <w:bodyDiv w:val="true"/>
      <w:marLeft w:val="0"/>
      <w:marRight w:val="0"/>
      <w:marTop w:val="0"/>
      <w:marBottom w:val="0"/>
      <w:divBdr>
        <w:top w:val="none" w:color="auto" w:sz="0" w:space="0"/>
        <w:left w:val="none" w:color="auto" w:sz="0" w:space="0"/>
        <w:bottom w:val="none" w:color="auto" w:sz="0" w:space="0"/>
        <w:right w:val="none" w:color="auto" w:sz="0" w:space="0"/>
      </w:divBdr>
    </w:div>
    <w:div w:id="19659619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5. rujna 2019.</izvorni_sadrzaj>
    <derivirana_varijabla naziv="DomainObject.DatumDonosenjaOdluke_1">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listopada 2018.</izvorni_sadrzaj>
    <derivirana_varijabla naziv="DomainObject.Predmet.DatumRjesavanja_1">31.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10000</izvorni_sadrzaj>
    <derivirana_varijabla naziv="DomainObject.Predmet.InicijalnaVrijednost_1">10000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radi osiguranja nenovčane tražbine</izvorni_sadrzaj>
    <derivirana_varijabla naziv="DomainObject.Predmet.Opis_1">radi osiguranja nenovčane tražbine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Ovr-60/2018</izvorni_sadrzaj>
    <derivirana_varijabla naziv="DomainObject.Predmet.OznakaBroj_1">Ovr-60/2018</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51416579345</izvorni_sadrzaj>
    <derivirana_varijabla naziv="DomainObject.Predmet.PredmetRijesio.Oib_1">51416579345</derivirana_varijabla>
  </DomainObject.Predmet.PredmetRijesio.Oib>
  <DomainObject.Predmet.PredmetRijesio.Prezime>
    <izvorni_sadrzaj>Bilić</izvorni_sadrzaj>
    <derivirana_varijabla naziv="DomainObject.Predmet.PredmetRijesio.Prezime_1">Bilić</derivirana_varijabla>
  </DomainObject.Predmet.PredmetRijesio.Prezime>
  <DomainObject.Predmet.PrimjedbaSuca>
    <izvorni_sadrzaj/>
    <derivirana_varijabla naziv="DomainObject.Predmet.PrimjedbaSuca_1"/>
  </DomainObject.Predmet.PrimjedbaSuca>
  <DomainObject.Predmet.ProtustrankaFormated>
    <izvorni_sadrzaj>  P Automobil Import d.o.o.</izvorni_sadrzaj>
    <derivirana_varijabla naziv="DomainObject.Predmet.ProtustrankaFormated_1">  P Automobil Import d.o.o.</derivirana_varijabla>
  </DomainObject.Predmet.ProtustrankaFormated>
  <DomainObject.Predmet.ProtustrankaFormatedOIB>
    <izvorni_sadrzaj>  P Automobil Import d.o.o., OIB 44123621027</izvorni_sadrzaj>
    <derivirana_varijabla naziv="DomainObject.Predmet.ProtustrankaFormatedOIB_1">  P Automobil Import d.o.o., OIB 44123621027</derivirana_varijabla>
  </DomainObject.Predmet.ProtustrankaFormatedOIB>
  <DomainObject.Predmet.ProtustrankaFormatedWithAdress>
    <izvorni_sadrzaj> P Automobil Import d.o.o., Buzin, Bani 75, 10000 Zagreb</izvorni_sadrzaj>
    <derivirana_varijabla naziv="DomainObject.Predmet.ProtustrankaFormatedWithAdress_1"> P Automobil Import d.o.o., Buzin, Bani 75, 10000 Zagreb</derivirana_varijabla>
  </DomainObject.Predmet.ProtustrankaFormatedWithAdress>
  <DomainObject.Predmet.ProtustrankaFormatedWithAdressOIB>
    <izvorni_sadrzaj> P Automobil Import d.o.o., OIB 44123621027, Buzin, Bani 75, 10000 Zagreb</izvorni_sadrzaj>
    <derivirana_varijabla naziv="DomainObject.Predmet.ProtustrankaFormatedWithAdressOIB_1"> P Automobil Import d.o.o., OIB 44123621027, Buzin, Bani 75, 10000 Zagreb</derivirana_varijabla>
  </DomainObject.Predmet.ProtustrankaFormatedWithAdressOIB>
  <DomainObject.Predmet.ProtustrankaWithAdress>
    <izvorni_sadrzaj>P Automobil Import d.o.o. Buzin, Bani 75, 10000 Zagreb</izvorni_sadrzaj>
    <derivirana_varijabla naziv="DomainObject.Predmet.ProtustrankaWithAdress_1">P Automobil Import d.o.o. Buzin, Bani 75, 10000 Zagreb</derivirana_varijabla>
  </DomainObject.Predmet.ProtustrankaWithAdress>
  <DomainObject.Predmet.ProtustrankaWithAdressOIB>
    <izvorni_sadrzaj>P Automobil Import d.o.o., OIB 44123621027, Buzin, Bani 75, 10000 Zagreb</izvorni_sadrzaj>
    <derivirana_varijabla naziv="DomainObject.Predmet.ProtustrankaWithAdressOIB_1">P Automobil Import d.o.o., OIB 44123621027, Buzin, Bani 75, 10000 Zagreb</derivirana_varijabla>
  </DomainObject.Predmet.ProtustrankaWithAdressOIB>
  <DomainObject.Predmet.ProtustrankaNazivFormated>
    <izvorni_sadrzaj>P Automobil Import d.o.o.</izvorni_sadrzaj>
    <derivirana_varijabla naziv="DomainObject.Predmet.ProtustrankaNazivFormated_1">P Automobil Import d.o.o.</derivirana_varijabla>
  </DomainObject.Predmet.ProtustrankaNazivFormated>
  <DomainObject.Predmet.ProtustrankaNazivFormatedOIB>
    <izvorni_sadrzaj>P Automobil Import d.o.o., OIB 44123621027</izvorni_sadrzaj>
    <derivirana_varijabla naziv="DomainObject.Predmet.ProtustrankaNazivFormatedOIB_1">P Automobil Import d.o.o., OIB 44123621027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MAKSIMIR d.o.o.</izvorni_sadrzaj>
    <derivirana_varijabla naziv="DomainObject.Predmet.StrankaFormated_1">  AUTO MAKSIMIR d.o.o.</derivirana_varijabla>
  </DomainObject.Predmet.StrankaFormated>
  <DomainObject.Predmet.StrankaFormatedOIB>
    <izvorni_sadrzaj>  AUTO MAKSIMIR d.o.o., OIB 96607355815</izvorni_sadrzaj>
    <derivirana_varijabla naziv="DomainObject.Predmet.StrankaFormatedOIB_1">  AUTO MAKSIMIR d.o.o., OIB 96607355815</derivirana_varijabla>
  </DomainObject.Predmet.StrankaFormatedOIB>
  <DomainObject.Predmet.StrankaFormatedWithAdress>
    <izvorni_sadrzaj> AUTO MAKSIMIR d.o.o., Ulica kneza Branimira 191, 10000 Zagreb</izvorni_sadrzaj>
    <derivirana_varijabla naziv="DomainObject.Predmet.StrankaFormatedWithAdress_1"> AUTO MAKSIMIR d.o.o., Ulica kneza Branimira 191, 10000 Zagreb</derivirana_varijabla>
  </DomainObject.Predmet.StrankaFormatedWithAdress>
  <DomainObject.Predmet.StrankaFormatedWithAdressOIB>
    <izvorni_sadrzaj> AUTO MAKSIMIR d.o.o., OIB 96607355815, Ulica kneza Branimira 191, 10000 Zagreb</izvorni_sadrzaj>
    <derivirana_varijabla naziv="DomainObject.Predmet.StrankaFormatedWithAdressOIB_1"> AUTO MAKSIMIR d.o.o., OIB 96607355815, Ulica kneza Branimira 191, 10000 Zagreb</derivirana_varijabla>
  </DomainObject.Predmet.StrankaFormatedWithAdressOIB>
  <DomainObject.Predmet.StrankaWithAdress>
    <izvorni_sadrzaj>AUTO MAKSIMIR d.o.o. Ulica kneza Branimira 191,10000 Zagreb</izvorni_sadrzaj>
    <derivirana_varijabla naziv="DomainObject.Predmet.StrankaWithAdress_1">AUTO MAKSIMIR d.o.o. Ulica kneza Branimira 191,10000 Zagreb</derivirana_varijabla>
  </DomainObject.Predmet.StrankaWithAdress>
  <DomainObject.Predmet.StrankaWithAdressOIB>
    <izvorni_sadrzaj>AUTO MAKSIMIR d.o.o., OIB 96607355815, Ulica kneza Branimira 191,10000 Zagreb</izvorni_sadrzaj>
    <derivirana_varijabla naziv="DomainObject.Predmet.StrankaWithAdressOIB_1">AUTO MAKSIMIR d.o.o., OIB 96607355815, Ulica kneza Branimira 191,10000 Zagreb</derivirana_varijabla>
  </DomainObject.Predmet.StrankaWithAdressOIB>
  <DomainObject.Predmet.StrankaNazivFormated>
    <izvorni_sadrzaj>AUTO MAKSIMIR d.o.o.</izvorni_sadrzaj>
    <derivirana_varijabla naziv="DomainObject.Predmet.StrankaNazivFormated_1">AUTO MAKSIMIR d.o.o.</derivirana_varijabla>
  </DomainObject.Predmet.StrankaNazivFormated>
  <DomainObject.Predmet.StrankaNazivFormatedOIB>
    <izvorni_sadrzaj>AUTO MAKSIMIR d.o.o., OIB 96607355815</izvorni_sadrzaj>
    <derivirana_varijabla naziv="DomainObject.Predmet.StrankaNazivFormatedOIB_1">AUTO MAKSIMIR d.o.o., OIB 96607355815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Privremena mjera</izvorni_sadrzaj>
    <derivirana_varijabla naziv="DomainObject.Predmet.VrstaSpora.Naziv_1">Privremena mjera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AUTO MAKSIMIR d.o.o.</item>
    </izvorni_sadrzaj>
    <derivirana_varijabla naziv="DomainObject.Predmet.StrankaListFormated_1">
      <item>AUTO MAKSIMIR d.o.o.</item>
    </derivirana_varijabla>
  </DomainObject.Predmet.StrankaListFormated>
  <DomainObject.Predmet.StrankaListFormatedOIB>
    <izvorni_sadrzaj>
      <item>AUTO MAKSIMIR d.o.o., OIB 96607355815</item>
    </izvorni_sadrzaj>
    <derivirana_varijabla naziv="DomainObject.Predmet.StrankaListFormatedOIB_1">
      <item>AUTO MAKSIMIR d.o.o., OIB 96607355815</item>
    </derivirana_varijabla>
  </DomainObject.Predmet.StrankaListFormatedOIB>
  <DomainObject.Predmet.StrankaListFormatedWithAdress>
    <izvorni_sadrzaj>
      <item>AUTO MAKSIMIR d.o.o., Ulica kneza Branimira 191, 10000 Zagreb</item>
    </izvorni_sadrzaj>
    <derivirana_varijabla naziv="DomainObject.Predmet.StrankaListFormatedWithAdress_1">
      <item>AUTO MAKSIMIR d.o.o., Ulica kneza Branimira 191, 10000 Zagreb</item>
    </derivirana_varijabla>
  </DomainObject.Predmet.StrankaListFormatedWithAdress>
  <DomainObject.Predmet.StrankaListFormatedWithAdressOIB>
    <izvorni_sadrzaj>
      <item>AUTO MAKSIMIR d.o.o., OIB 96607355815, Ulica kneza Branimira 191, 10000 Zagreb</item>
    </izvorni_sadrzaj>
    <derivirana_varijabla naziv="DomainObject.Predmet.StrankaListFormatedWithAdressOIB_1">
      <item>AUTO MAKSIMIR d.o.o., OIB 96607355815, Ulica kneza Branimira 191, 10000 Zagreb</item>
    </derivirana_varijabla>
  </DomainObject.Predmet.StrankaListFormatedWithAdressOIB>
  <DomainObject.Predmet.StrankaListNazivFormated>
    <izvorni_sadrzaj>
      <item>AUTO MAKSIMIR d.o.o.</item>
    </izvorni_sadrzaj>
    <derivirana_varijabla naziv="DomainObject.Predmet.StrankaListNazivFormated_1">
      <item>AUTO MAKSIMIR d.o.o.</item>
    </derivirana_varijabla>
  </DomainObject.Predmet.StrankaListNazivFormated>
  <DomainObject.Predmet.StrankaListNazivFormatedOIB>
    <izvorni_sadrzaj>
      <item>AUTO MAKSIMIR d.o.o., OIB 96607355815</item>
    </izvorni_sadrzaj>
    <derivirana_varijabla naziv="DomainObject.Predmet.StrankaListNazivFormatedOIB_1">
      <item>AUTO MAKSIMIR d.o.o., OIB 96607355815</item>
    </derivirana_varijabla>
  </DomainObject.Predmet.StrankaListNazivFormatedOIB>
  <DomainObject.Predmet.ProtuStrankaListFormated>
    <izvorni_sadrzaj>
      <item>P Automobil Import d.o.o.</item>
    </izvorni_sadrzaj>
    <derivirana_varijabla naziv="DomainObject.Predmet.ProtuStrankaListFormated_1">
      <item>P Automobil Import d.o.o.</item>
    </derivirana_varijabla>
  </DomainObject.Predmet.ProtuStrankaListFormated>
  <DomainObject.Predmet.ProtuStrankaListFormatedOIB>
    <izvorni_sadrzaj>
      <item>P Automobil Import d.o.o., OIB 44123621027</item>
    </izvorni_sadrzaj>
    <derivirana_varijabla naziv="DomainObject.Predmet.ProtuStrankaListFormatedOIB_1">
      <item>P Automobil Import d.o.o., OIB 44123621027</item>
    </derivirana_varijabla>
  </DomainObject.Predmet.ProtuStrankaListFormatedOIB>
  <DomainObject.Predmet.ProtuStrankaListFormatedWithAdress>
    <izvorni_sadrzaj>
      <item>P Automobil Import d.o.o., Buzin, Bani 75, 10000 Zagreb</item>
    </izvorni_sadrzaj>
    <derivirana_varijabla naziv="DomainObject.Predmet.ProtuStrankaListFormatedWithAdress_1">
      <item>P Automobil Import d.o.o., Buzin, Bani 75, 10000 Zagreb</item>
    </derivirana_varijabla>
  </DomainObject.Predmet.ProtuStrankaListFormatedWithAdress>
  <DomainObject.Predmet.ProtuStrankaListFormatedWithAdressOIB>
    <izvorni_sadrzaj>
      <item>P Automobil Import d.o.o., OIB 44123621027, Buzin, Bani 75, 10000 Zagreb</item>
    </izvorni_sadrzaj>
    <derivirana_varijabla naziv="DomainObject.Predmet.ProtuStrankaListFormatedWithAdressOIB_1">
      <item>P Automobil Import d.o.o., OIB 44123621027, Buzin, Bani 75, 10000 Zagreb</item>
    </derivirana_varijabla>
  </DomainObject.Predmet.ProtuStrankaListFormatedWithAdressOIB>
  <DomainObject.Predmet.ProtuStrankaListNazivFormated>
    <izvorni_sadrzaj>
      <item>P Automobil Import d.o.o.</item>
    </izvorni_sadrzaj>
    <derivirana_varijabla naziv="DomainObject.Predmet.ProtuStrankaListNazivFormated_1">
      <item>P Automobil Import d.o.o.</item>
    </derivirana_varijabla>
  </DomainObject.Predmet.ProtuStrankaListNazivFormated>
  <DomainObject.Predmet.ProtuStrankaListNazivFormatedOIB>
    <izvorni_sadrzaj>
      <item>P Automobil Import d.o.o., OIB 44123621027</item>
    </izvorni_sadrzaj>
    <derivirana_varijabla naziv="DomainObject.Predmet.ProtuStrankaListNazivFormatedOIB_1">
      <item>P Automobil Import d.o.o., OIB 44123621027</item>
    </derivirana_varijabla>
  </DomainObject.Predmet.ProtuStrankaListNazivFormatedOIB>
  <DomainObject.Predmet.OstaliListFormated>
    <izvorni_sadrzaj>
      <item>Odvjetničko društvo MIKULIČIĆ-LONČARIĆ-BAHUN-TOPIĆ</item>
      <item>Milan Biuković</item>
    </izvorni_sadrzaj>
    <derivirana_varijabla naziv="DomainObject.Predmet.OstaliListFormated_1">
      <item>Odvjetničko društvo MIKULIČIĆ-LONČARIĆ-BAHUN-TOPIĆ</item>
      <item>Milan Biuković</item>
    </derivirana_varijabla>
  </DomainObject.Predmet.OstaliListFormated>
  <DomainObject.Predmet.OstaliListFormatedOIB>
    <izvorni_sadrzaj>
      <item>Odvjetničko društvo MIKULIČIĆ-LONČARIĆ-BAHUN-TOPIĆ, OIB 69737705175</item>
      <item>Milan Biuković</item>
    </izvorni_sadrzaj>
    <derivirana_varijabla naziv="DomainObject.Predmet.OstaliListFormatedOIB_1">
      <item>Odvjetničko društvo MIKULIČIĆ-LONČARIĆ-BAHUN-TOPIĆ, OIB 69737705175</item>
      <item>Milan Biuković</item>
    </derivirana_varijabla>
  </DomainObject.Predmet.OstaliListFormatedOIB>
  <DomainObject.Predmet.OstaliListFormatedWithAdress>
    <izvorni_sadrzaj>
      <item>Odvjetničko društvo MIKULIČIĆ-LONČARIĆ-BAHUN-TOPIĆ, Medveščak 54, 10000 Zagreb</item>
      <item>Milan Biuković, Frana Petrića 2/3, 10000 Zagreb</item>
    </izvorni_sadrzaj>
    <derivirana_varijabla naziv="DomainObject.Predmet.OstaliListFormatedWithAdress_1">
      <item>Odvjetničko društvo MIKULIČIĆ-LONČARIĆ-BAHUN-TOPIĆ, Medveščak 54, 10000 Zagreb</item>
      <item>Milan Biuković, Frana Petrića 2/3, 10000 Zagreb</item>
    </derivirana_varijabla>
  </DomainObject.Predmet.OstaliListFormatedWithAdress>
  <DomainObject.Predmet.OstaliListFormatedWithAdressOIB>
    <izvorni_sadrzaj>
      <item>Odvjetničko društvo MIKULIČIĆ-LONČARIĆ-BAHUN-TOPIĆ, OIB 69737705175, Medveščak 54, 10000 Zagreb</item>
      <item>Milan Biuković, Frana Petrića 2/3, 10000 Zagreb</item>
    </izvorni_sadrzaj>
    <derivirana_varijabla naziv="DomainObject.Predmet.OstaliListFormatedWithAdressOIB_1">
      <item>Odvjetničko društvo MIKULIČIĆ-LONČARIĆ-BAHUN-TOPIĆ, OIB 69737705175, Medveščak 54, 10000 Zagreb</item>
      <item>Milan Biuković, Frana Petrića 2/3, 10000 Zagreb</item>
    </derivirana_varijabla>
  </DomainObject.Predmet.OstaliListFormatedWithAdressOIB>
  <DomainObject.Predmet.OstaliListNazivFormated>
    <izvorni_sadrzaj>
      <item>Odvjetničko društvo MIKULIČIĆ-LONČARIĆ-BAHUN-TOPIĆ</item>
      <item>Milan Biuković</item>
    </izvorni_sadrzaj>
    <derivirana_varijabla naziv="DomainObject.Predmet.OstaliListNazivFormated_1">
      <item>Odvjetničko društvo MIKULIČIĆ-LONČARIĆ-BAHUN-TOPIĆ</item>
      <item>Milan Biuković</item>
    </derivirana_varijabla>
  </DomainObject.Predmet.OstaliListNazivFormated>
  <DomainObject.Predmet.OstaliListNazivFormatedOIB>
    <izvorni_sadrzaj>
      <item>Odvjetničko društvo MIKULIČIĆ-LONČARIĆ-BAHUN-TOPIĆ, OIB 69737705175</item>
      <item>Milan Biuković</item>
    </izvorni_sadrzaj>
    <derivirana_varijabla naziv="DomainObject.Predmet.OstaliListNazivFormatedOIB_1">
      <item>Odvjetničko društvo MIKULIČIĆ-LONČARIĆ-BAHUN-TOPIĆ, OIB 69737705175</item>
      <item>Milan Biuković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rujna 2019.</izvorni_sadrzaj>
    <derivirana_varijabla naziv="DomainObject.Datum_1">5. rujna 2019.</derivirana_varijabla>
  </DomainObject.Datum>
  <DomainObject.PoslovniBrojDokumenta>
    <izvorni_sadrzaj/>
    <derivirana_varijabla naziv="DomainObject.PoslovniBrojDokumenta_1"/>
  </DomainObject.PoslovniBrojDokumenta>
  <DomainObject.Predmet.StrankaIDrugi>
    <izvorni_sadrzaj>AUTO MAKSIMIR d.o.o.</izvorni_sadrzaj>
    <derivirana_varijabla naziv="DomainObject.Predmet.StrankaIDrugi_1">AUTO MAKSIMIR d.o.o.</derivirana_varijabla>
  </DomainObject.Predmet.StrankaIDrugi>
  <DomainObject.Predmet.ProtustrankaIDrugi>
    <izvorni_sadrzaj>P Automobil Import d.o.o.</izvorni_sadrzaj>
    <derivirana_varijabla naziv="DomainObject.Predmet.ProtustrankaIDrugi_1">P Automobil Import d.o.o.</derivirana_varijabla>
  </DomainObject.Predmet.ProtustrankaIDrugi>
  <DomainObject.Predmet.StrankaIDrugiAdressOIB>
    <izvorni_sadrzaj>AUTO MAKSIMIR d.o.o., OIB 96607355815, Ulica kneza Branimira 191, 10000 Zagreb</izvorni_sadrzaj>
    <derivirana_varijabla naziv="DomainObject.Predmet.StrankaIDrugiAdressOIB_1">AUTO MAKSIMIR d.o.o., OIB 96607355815, Ulica kneza Branimira 191, 10000 Zagreb</derivirana_varijabla>
  </DomainObject.Predmet.StrankaIDrugiAdressOIB>
  <DomainObject.Predmet.ProtustrankaIDrugiAdressOIB>
    <izvorni_sadrzaj>P Automobil Import d.o.o., OIB 44123621027, Buzin, Bani 75, 10000 Zagreb</izvorni_sadrzaj>
    <derivirana_varijabla naziv="DomainObject.Predmet.ProtustrankaIDrugiAdressOIB_1">P Automobil Import d.o.o., OIB 44123621027, Buzin, Bani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travnja 2018.</izvorni_sadrzaj>
    <derivirana_varijabla naziv="DomainObject.Predmet.OdlukaRjesenje.DatumDonosenjaOdluke_1">26. travnja 2018.</derivirana_varijabla>
  </DomainObject.Predmet.OdlukaRjesenje.DatumDonosenjaOdluke>
  <DomainObject.Predmet.OdlukaRjesenje.DatumPravomocnosti>
    <izvorni_sadrzaj>14. lipnja 2018.</izvorni_sadrzaj>
    <derivirana_varijabla naziv="DomainObject.Predmet.OdlukaRjesenje.DatumPravomocnosti_1">14. lipnja 2018.</derivirana_varijabla>
  </DomainObject.Predmet.OdlukaRjesenje.DatumPravomocnosti>
  <DomainObject.Predmet.OdlukaRjesenje.Oznaka>
    <izvorni_sadrzaj>Ovr-60/2018-12</izvorni_sadrzaj>
    <derivirana_varijabla naziv="DomainObject.Predmet.OdlukaRjesenje.Oznaka_1">Ovr-60/2018-12</derivirana_varijabla>
  </DomainObject.Predmet.OdlukaRjesenje.Oznaka>
  <DomainObject.Predmet.SudioniciListNaziv>
    <izvorni_sadrzaj>
      <item>AUTO MAKSIMIR d.o.o.</item>
      <item>P Automobil Import d.o.o.</item>
      <item>Odvjetničko društvo MIKULIČIĆ-LONČARIĆ-BAHUN-TOPIĆ</item>
      <item>Milan Biuković</item>
    </izvorni_sadrzaj>
    <derivirana_varijabla naziv="DomainObject.Predmet.SudioniciListNaziv_1">
      <item>AUTO MAKSIMIR d.o.o.</item>
      <item>P Automobil Import d.o.o.</item>
      <item>Odvjetničko društvo MIKULIČIĆ-LONČARIĆ-BAHUN-TOPIĆ</item>
      <item>Milan Biuković</item>
    </derivirana_varijabla>
  </DomainObject.Predmet.SudioniciListNaziv>
  <DomainObject.Predmet.SudioniciListAdressOIB>
    <izvorni_sadrzaj>
      <item>AUTO MAKSIMIR d.o.o., OIB 96607355815, Ulica kneza Branimira 191,10000 Zagreb</item>
      <item>P Automobil Import d.o.o., OIB 44123621027, Buzin, Bani 75,10000 Zagreb</item>
      <item>Odvjetničko društvo MIKULIČIĆ-LONČARIĆ-BAHUN-TOPIĆ, OIB 69737705175, Medveščak 54,10000 Zagreb</item>
      <item>Milan Biuković, Frana Petrića 2/3,10000 Zagreb</item>
    </izvorni_sadrzaj>
    <derivirana_varijabla naziv="DomainObject.Predmet.SudioniciListAdressOIB_1">
      <item>AUTO MAKSIMIR d.o.o., OIB 96607355815, Ulica kneza Branimira 191,10000 Zagreb</item>
      <item>P Automobil Import d.o.o., OIB 44123621027, Buzin, Bani 75,10000 Zagreb</item>
      <item>Odvjetničko društvo MIKULIČIĆ-LONČARIĆ-BAHUN-TOPIĆ, OIB 69737705175, Medveščak 54,10000 Zagreb</item>
      <item>Milan Biuković, Frana Petrića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96607355815</item>
      <item>, OIB 44123621027</item>
      <item>, OIB 69737705175</item>
      <item>, OIB null</item>
    </izvorni_sadrzaj>
    <derivirana_varijabla naziv="DomainObject.Predmet.SudioniciListNazivOIB_1">
      <item>, OIB 96607355815</item>
      <item>, OIB 44123621027</item>
      <item>, OIB 69737705175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listopada 2018.</izvorni_sadrzaj>
    <derivirana_varijabla naziv="DomainObject.PredzadnjaOdlukaIzPredmeta.DatumDonosenjaOdluke_1">26. listopada 2018.</derivirana_varijabla>
  </DomainObject.PredzadnjaOdlukaIzPredmeta.DatumDonosenjaOdluke>
  <DomainObject.PredzadnjaOdlukaIzPredmeta.Oznaka>
    <izvorni_sadrzaj>Ovr-60/2018-17</izvorni_sadrzaj>
    <derivirana_varijabla naziv="DomainObject.PredzadnjaOdlukaIzPredmeta.Oznaka_1">Ovr-60/2018-17</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5D5154-5219-41EC-AF57-F4B779E4002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T&amp;T</properties:Company>
  <properties:Pages>14</properties:Pages>
  <properties:Words>7621</properties:Words>
  <properties:Characters>44099</properties:Characters>
  <properties:Lines>670</properties:Lines>
  <properties:Paragraphs>72</properties:Paragraphs>
  <properties:TotalTime>266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TRGOVAČKI SUD U ZAGREBU</vt:lpstr>
    </vt:vector>
  </properties:TitlesOfParts>
  <properties:LinksUpToDate>false</properties:LinksUpToDate>
  <properties:CharactersWithSpaces>51741</properties:CharactersWithSpaces>
  <properties:SharedDoc>false</properties:SharedDoc>
  <properties:HLinks>
    <vt:vector baseType="variant" size="12">
      <vt:variant>
        <vt:i4>1441844</vt:i4>
      </vt:variant>
      <vt:variant>
        <vt:i4>3</vt:i4>
      </vt:variant>
      <vt:variant>
        <vt:i4>0</vt:i4>
      </vt:variant>
      <vt:variant>
        <vt:i4>5</vt:i4>
      </vt:variant>
      <vt:variant>
        <vt:lpwstr>mailto:info@ggp.hr</vt:lpwstr>
      </vt:variant>
      <vt:variant>
        <vt:lpwstr/>
      </vt:variant>
      <vt:variant>
        <vt:i4>4063312</vt:i4>
      </vt:variant>
      <vt:variant>
        <vt:i4>0</vt:i4>
      </vt:variant>
      <vt:variant>
        <vt:i4>0</vt:i4>
      </vt:variant>
      <vt:variant>
        <vt:i4>5</vt:i4>
      </vt:variant>
      <vt:variant>
        <vt:lpwstr>mailto:office@mandaric-einwalter.com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2019-08-01T07:12:00Z</dcterms:created>
  <dc:creator>TNT</dc:creator>
  <cp:lastModifiedBy>Irena Benko</cp:lastModifiedBy>
  <cp:lastPrinted>2019-09-05T05:49:00Z</cp:lastPrinted>
  <dcterms:modified xmlns:xsi="http://www.w3.org/2001/XMLSchema-instance" xsi:type="dcterms:W3CDTF">2019-09-05T05:50:00Z</dcterms:modified>
  <cp:revision>8</cp:revision>
  <dc:title>TRGOVAČKI SUD U ZAGREBU</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(4. rješenje - privremena mjera - odbijanje - nenovčana tražbina - III - izricanje novačene kazne.docx)</vt:lpwstr>
  </prop:property>
  <prop:property fmtid="{D5CDD505-2E9C-101B-9397-08002B2CF9AE}" pid="4" name="CC_coloring">
    <vt:bool>false</vt:bool>
  </prop:property>
  <prop:property fmtid="{D5CDD505-2E9C-101B-9397-08002B2CF9AE}" pid="5" name="BrojStranica">
    <vt:i4>14</vt:i4>
  </prop:property>
</prop:Properties>
</file>